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535399369"/>
        <w:docPartObj>
          <w:docPartGallery w:val="Cover Pages"/>
          <w:docPartUnique/>
        </w:docPartObj>
      </w:sdtPr>
      <w:sdtEndPr>
        <w:rPr>
          <w:b/>
          <w:lang w:val="es-NI"/>
        </w:rPr>
      </w:sdtEndPr>
      <w:sdtContent>
        <w:sdt>
          <w:sdtPr>
            <w:rPr>
              <w:b/>
            </w:rPr>
            <w:id w:val="-1983461883"/>
            <w:docPartObj>
              <w:docPartGallery w:val="Cover Pages"/>
              <w:docPartUnique/>
            </w:docPartObj>
          </w:sdtPr>
          <w:sdtEndPr>
            <w:rPr>
              <w:lang w:val="es-NI"/>
            </w:rPr>
          </w:sdtEndPr>
          <w:sdtContent>
            <w:p w:rsidR="006C2846" w:rsidRDefault="004D2283" w:rsidP="004D2283">
              <w:pPr>
                <w:spacing w:line="240" w:lineRule="auto"/>
                <w:rPr>
                  <w:b/>
                </w:rPr>
              </w:pPr>
              <w:r w:rsidRPr="008A33D6">
                <w:rPr>
                  <w:b/>
                  <w:noProof/>
                  <w:lang w:val="es-SV" w:eastAsia="es-SV"/>
                </w:rPr>
                <mc:AlternateContent>
                  <mc:Choice Requires="wpg">
                    <w:drawing>
                      <wp:anchor distT="0" distB="0" distL="114300" distR="114300" simplePos="0" relativeHeight="251661312" behindDoc="0" locked="0" layoutInCell="1" allowOverlap="1" wp14:anchorId="0D01ADBF" wp14:editId="1473384E">
                        <wp:simplePos x="0" y="0"/>
                        <wp:positionH relativeFrom="page">
                          <wp:align>center</wp:align>
                        </wp:positionH>
                        <mc:AlternateContent>
                          <mc:Choice Requires="wp14">
                            <wp:positionV relativeFrom="page">
                              <wp14:pctPosVOffset>2300</wp14:pctPosVOffset>
                            </wp:positionV>
                          </mc:Choice>
                          <mc:Fallback>
                            <wp:positionV relativeFrom="page">
                              <wp:posOffset>231140</wp:posOffset>
                            </wp:positionV>
                          </mc:Fallback>
                        </mc:AlternateContent>
                        <wp:extent cx="7315200" cy="1215391"/>
                        <wp:effectExtent l="0" t="0" r="1270" b="1905"/>
                        <wp:wrapNone/>
                        <wp:docPr id="149" name="Grupo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ángulo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solidFill>
                                    <a:srgbClr val="5B9BD5"/>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ángulo 151"/>
                                <wps:cNvSpPr/>
                                <wps:spPr>
                                  <a:xfrm>
                                    <a:off x="0" y="0"/>
                                    <a:ext cx="7315200" cy="1216152"/>
                                  </a:xfrm>
                                  <a:prstGeom prst="rect">
                                    <a:avLst/>
                                  </a:prstGeom>
                                  <a:blipFill>
                                    <a:blip r:embed="rId8"/>
                                    <a:stretch>
                                      <a:fillRect r="-7574"/>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2DBF600E" id="Grupo 149" o:spid="_x0000_s1026" style="position:absolute;margin-left:0;margin-top:0;width:8in;height:95.7pt;z-index:251661312;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">
                        <v:shape id="Rectángulo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" path="m,l7312660,r,1129665l3619500,733425,,1091565,,xe" fillcolor="#5b9bd5" stroked="f" strokeweight="1pt">
                          <v:stroke joinstyle="miter"/>
                          <v:path arrowok="t" o:connecttype="custom" o:connectlocs="0,0;7315200,0;7315200,1130373;3620757,733885;0,1092249;0,0" o:connectangles="0,0,0,0,0,0"/>
                        </v:shape>
                        <v:rect id="Rectángulo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r w:rsidRPr="008A33D6">
                <w:rPr>
                  <w:b/>
                  <w:noProof/>
                  <w:lang w:val="es-SV" w:eastAsia="es-SV"/>
                </w:rPr>
                <w:drawing>
                  <wp:anchor distT="0" distB="0" distL="114300" distR="114300" simplePos="0" relativeHeight="251663360" behindDoc="0" locked="0" layoutInCell="1" allowOverlap="1" wp14:anchorId="2343B97E" wp14:editId="782FD03E">
                    <wp:simplePos x="0" y="0"/>
                    <wp:positionH relativeFrom="margin">
                      <wp:posOffset>-283845</wp:posOffset>
                    </wp:positionH>
                    <wp:positionV relativeFrom="margin">
                      <wp:posOffset>473075</wp:posOffset>
                    </wp:positionV>
                    <wp:extent cx="1728788" cy="1073150"/>
                    <wp:effectExtent l="0" t="0" r="5080" b="0"/>
                    <wp:wrapSquare wrapText="bothSides"/>
                    <wp:docPr id="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Imagen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8788" cy="1073150"/>
                            </a:xfrm>
                            <a:prstGeom prst="rect">
                              <a:avLst/>
                            </a:prstGeom>
                            <a:noFill/>
                            <a:ln>
                              <a:noFill/>
                            </a:ln>
                            <a:extLst/>
                          </pic:spPr>
                        </pic:pic>
                      </a:graphicData>
                    </a:graphic>
                  </wp:anchor>
                </w:drawing>
              </w:r>
              <w:r w:rsidRPr="008A33D6">
                <w:rPr>
                  <w:b/>
                  <w:noProof/>
                  <w:lang w:val="es-SV" w:eastAsia="es-SV"/>
                </w:rPr>
                <w:drawing>
                  <wp:anchor distT="0" distB="0" distL="114300" distR="114300" simplePos="0" relativeHeight="251662336" behindDoc="0" locked="0" layoutInCell="1" allowOverlap="1" wp14:anchorId="5D54C093" wp14:editId="176CB088">
                    <wp:simplePos x="0" y="0"/>
                    <wp:positionH relativeFrom="margin">
                      <wp:posOffset>3867150</wp:posOffset>
                    </wp:positionH>
                    <wp:positionV relativeFrom="margin">
                      <wp:posOffset>575945</wp:posOffset>
                    </wp:positionV>
                    <wp:extent cx="2255838" cy="896938"/>
                    <wp:effectExtent l="0" t="0" r="0" b="0"/>
                    <wp:wrapSquare wrapText="bothSides"/>
                    <wp:docPr id="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4" name="Imagen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55838" cy="896938"/>
                            </a:xfrm>
                            <a:prstGeom prst="rect">
                              <a:avLst/>
                            </a:prstGeom>
                            <a:noFill/>
                            <a:ln>
                              <a:noFill/>
                            </a:ln>
                            <a:extLst/>
                          </pic:spPr>
                        </pic:pic>
                      </a:graphicData>
                    </a:graphic>
                  </wp:anchor>
                </w:drawing>
              </w:r>
              <w:r w:rsidR="006C2846">
                <w:rPr>
                  <w:b/>
                </w:rPr>
                <w:t>}}}}}</w:t>
              </w:r>
            </w:p>
            <w:p w:rsidR="006C2846" w:rsidRDefault="006C2846" w:rsidP="004D2283">
              <w:pPr>
                <w:spacing w:line="240" w:lineRule="auto"/>
                <w:rPr>
                  <w:b/>
                </w:rPr>
              </w:pPr>
            </w:p>
            <w:p w:rsidR="006C2846" w:rsidRDefault="006C2846" w:rsidP="004D2283">
              <w:pPr>
                <w:spacing w:line="240" w:lineRule="auto"/>
                <w:rPr>
                  <w:b/>
                </w:rPr>
              </w:pPr>
            </w:p>
            <w:p w:rsidR="006C2846" w:rsidRDefault="006C2846" w:rsidP="004D2283">
              <w:pPr>
                <w:spacing w:line="240" w:lineRule="auto"/>
                <w:rPr>
                  <w:b/>
                </w:rPr>
              </w:pPr>
            </w:p>
            <w:p w:rsidR="006C2846" w:rsidRDefault="006C2846" w:rsidP="004D2283">
              <w:pPr>
                <w:spacing w:line="240" w:lineRule="auto"/>
                <w:rPr>
                  <w:b/>
                </w:rPr>
              </w:pPr>
            </w:p>
            <w:p w:rsidR="006C2846" w:rsidRDefault="006C2846" w:rsidP="004D2283">
              <w:pPr>
                <w:spacing w:line="240" w:lineRule="auto"/>
                <w:rPr>
                  <w:b/>
                </w:rPr>
              </w:pPr>
            </w:p>
            <w:p w:rsidR="006C2846" w:rsidRDefault="006C2846" w:rsidP="004D2283">
              <w:pPr>
                <w:spacing w:line="240" w:lineRule="auto"/>
                <w:rPr>
                  <w:b/>
                </w:rPr>
              </w:pPr>
            </w:p>
            <w:p w:rsidR="006C2846" w:rsidRDefault="006C2846" w:rsidP="004D2283">
              <w:pPr>
                <w:spacing w:line="240" w:lineRule="auto"/>
                <w:rPr>
                  <w:b/>
                </w:rPr>
              </w:pPr>
              <w:r w:rsidRPr="008A33D6">
                <w:rPr>
                  <w:b/>
                  <w:noProof/>
                  <w:lang w:val="es-SV" w:eastAsia="es-SV"/>
                </w:rPr>
                <mc:AlternateContent>
                  <mc:Choice Requires="wps">
                    <w:drawing>
                      <wp:anchor distT="0" distB="0" distL="114300" distR="114300" simplePos="0" relativeHeight="251660288" behindDoc="0" locked="0" layoutInCell="1" allowOverlap="1" wp14:anchorId="4FA0A88E" wp14:editId="616F2231">
                        <wp:simplePos x="0" y="0"/>
                        <wp:positionH relativeFrom="margin">
                          <wp:posOffset>-894080</wp:posOffset>
                        </wp:positionH>
                        <wp:positionV relativeFrom="margin">
                          <wp:align>center</wp:align>
                        </wp:positionV>
                        <wp:extent cx="6772275" cy="3732530"/>
                        <wp:effectExtent l="0" t="0" r="0" b="1270"/>
                        <wp:wrapSquare wrapText="bothSides"/>
                        <wp:docPr id="154" name="Cuadro de texto 154"/>
                        <wp:cNvGraphicFramePr/>
                        <a:graphic xmlns:a="http://schemas.openxmlformats.org/drawingml/2006/main">
                          <a:graphicData uri="http://schemas.microsoft.com/office/word/2010/wordprocessingShape">
                            <wps:wsp>
                              <wps:cNvSpPr txBox="1"/>
                              <wps:spPr>
                                <a:xfrm>
                                  <a:off x="0" y="0"/>
                                  <a:ext cx="6772275" cy="3732530"/>
                                </a:xfrm>
                                <a:prstGeom prst="rect">
                                  <a:avLst/>
                                </a:prstGeom>
                                <a:noFill/>
                                <a:ln w="6350">
                                  <a:noFill/>
                                </a:ln>
                                <a:effectLst/>
                              </wps:spPr>
                              <wps:txbx>
                                <w:txbxContent>
                                  <w:p w:rsidR="001963D9" w:rsidRPr="006C2846" w:rsidRDefault="006C2846" w:rsidP="006C2846">
                                    <w:pPr>
                                      <w:jc w:val="center"/>
                                      <w:rPr>
                                        <w:smallCaps/>
                                        <w:color w:val="404040" w:themeColor="text1" w:themeTint="BF"/>
                                        <w:sz w:val="72"/>
                                        <w:szCs w:val="72"/>
                                        <w:lang w:val="es-SV"/>
                                      </w:rPr>
                                    </w:pPr>
                                    <w:r>
                                      <w:rPr>
                                        <w:smallCaps/>
                                        <w:color w:val="404040" w:themeColor="text1" w:themeTint="BF"/>
                                        <w:sz w:val="72"/>
                                        <w:szCs w:val="72"/>
                                        <w:lang w:val="es-SV"/>
                                      </w:rPr>
                                      <w:t>DIAGNÓSTICO COMUNITARIO SANTIAGO DE MARIA</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FA0A88E" id="_x0000_t202" coordsize="21600,21600" o:spt="202" path="m,l,21600r21600,l21600,xe">
                        <v:stroke joinstyle="miter"/>
                        <v:path gradientshapeok="t" o:connecttype="rect"/>
                      </v:shapetype>
                      <v:shape id="Cuadro de texto 154" o:spid="_x0000_s1026" type="#_x0000_t202" style="position:absolute;margin-left:-70.4pt;margin-top:0;width:533.25pt;height:293.9pt;z-index:251660288;visibility:visible;mso-wrap-style:square;mso-width-percent:0;mso-height-percent:0;mso-wrap-distance-left:9pt;mso-wrap-distance-top:0;mso-wrap-distance-right:9pt;mso-wrap-distance-bottom:0;mso-position-horizontal:absolute;mso-position-horizontal-relative:margin;mso-position-vertical:center;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" filled="f" stroked="f" strokeweight=".5pt">
                        <v:textbox inset="126pt,0,54pt,0">
                          <w:txbxContent>
                            <w:p w:rsidR="001963D9" w:rsidRPr="006C2846" w:rsidRDefault="006C2846" w:rsidP="006C2846">
                              <w:pPr>
                                <w:jc w:val="center"/>
                                <w:rPr>
                                  <w:smallCaps/>
                                  <w:color w:val="404040" w:themeColor="text1" w:themeTint="BF"/>
                                  <w:sz w:val="72"/>
                                  <w:szCs w:val="72"/>
                                  <w:lang w:val="es-SV"/>
                                </w:rPr>
                              </w:pPr>
                              <w:r>
                                <w:rPr>
                                  <w:smallCaps/>
                                  <w:color w:val="404040" w:themeColor="text1" w:themeTint="BF"/>
                                  <w:sz w:val="72"/>
                                  <w:szCs w:val="72"/>
                                  <w:lang w:val="es-SV"/>
                                </w:rPr>
                                <w:t>DIAGNÓSTICO COMUNITARIO SANTIAGO DE MARIA</w:t>
                              </w:r>
                            </w:p>
                          </w:txbxContent>
                        </v:textbox>
                        <w10:wrap type="square" anchorx="margin" anchory="margin"/>
                      </v:shape>
                    </w:pict>
                  </mc:Fallback>
                </mc:AlternateContent>
              </w:r>
            </w:p>
            <w:p w:rsidR="006C2846" w:rsidRDefault="006C2846" w:rsidP="004D2283">
              <w:pPr>
                <w:spacing w:line="240" w:lineRule="auto"/>
                <w:rPr>
                  <w:b/>
                </w:rPr>
              </w:pPr>
            </w:p>
            <w:p w:rsidR="006C2846" w:rsidRDefault="006C2846" w:rsidP="004D2283">
              <w:pPr>
                <w:spacing w:line="240" w:lineRule="auto"/>
                <w:rPr>
                  <w:b/>
                </w:rPr>
              </w:pPr>
            </w:p>
            <w:p w:rsidR="006C2846" w:rsidRDefault="006C2846" w:rsidP="004D2283">
              <w:pPr>
                <w:spacing w:line="240" w:lineRule="auto"/>
                <w:rPr>
                  <w:b/>
                </w:rPr>
              </w:pPr>
            </w:p>
            <w:p w:rsidR="006C2846" w:rsidRDefault="006C2846" w:rsidP="004D2283">
              <w:pPr>
                <w:spacing w:line="240" w:lineRule="auto"/>
                <w:rPr>
                  <w:b/>
                </w:rPr>
              </w:pPr>
            </w:p>
            <w:p w:rsidR="004D2283" w:rsidRDefault="001963D9" w:rsidP="004D2283">
              <w:pPr>
                <w:spacing w:line="240" w:lineRule="auto"/>
                <w:rPr>
                  <w:b/>
                  <w:lang w:val="es-NI"/>
                </w:rPr>
              </w:pPr>
            </w:p>
          </w:sdtContent>
        </w:sdt>
        <w:p w:rsidR="004D2283" w:rsidRDefault="004D2283" w:rsidP="004D2283">
          <w:pPr>
            <w:spacing w:line="240" w:lineRule="auto"/>
            <w:rPr>
              <w:b/>
              <w:lang w:val="es-NI"/>
            </w:rPr>
          </w:pPr>
        </w:p>
        <w:p w:rsidR="004D2283" w:rsidRDefault="004D2283" w:rsidP="004D2283">
          <w:pPr>
            <w:spacing w:line="240" w:lineRule="auto"/>
            <w:jc w:val="center"/>
            <w:rPr>
              <w:b/>
              <w:lang w:val="es-NI"/>
            </w:rPr>
          </w:pPr>
          <w:r>
            <w:rPr>
              <w:b/>
              <w:lang w:val="es-NI"/>
            </w:rPr>
            <w:t>San Salvador, Julio 2018</w:t>
          </w:r>
        </w:p>
        <w:p w:rsidR="004D2283" w:rsidRPr="00A965E5" w:rsidRDefault="004D2283" w:rsidP="004D2283">
          <w:pPr>
            <w:spacing w:line="240" w:lineRule="auto"/>
            <w:rPr>
              <w:b/>
              <w:lang w:val="es-NI"/>
            </w:rPr>
          </w:pPr>
          <w:r>
            <w:rPr>
              <w:b/>
              <w:noProof/>
              <w:lang w:val="es-SV" w:eastAsia="es-SV"/>
            </w:rPr>
            <mc:AlternateContent>
              <mc:Choice Requires="wps">
                <w:drawing>
                  <wp:anchor distT="0" distB="0" distL="114300" distR="114300" simplePos="0" relativeHeight="251659264" behindDoc="1" locked="0" layoutInCell="1" allowOverlap="1" wp14:anchorId="3FBCFED0" wp14:editId="50884E40">
                    <wp:simplePos x="0" y="0"/>
                    <wp:positionH relativeFrom="column">
                      <wp:posOffset>648182</wp:posOffset>
                    </wp:positionH>
                    <wp:positionV relativeFrom="paragraph">
                      <wp:posOffset>5509869</wp:posOffset>
                    </wp:positionV>
                    <wp:extent cx="5777383" cy="666885"/>
                    <wp:effectExtent l="0" t="0" r="0" b="0"/>
                    <wp:wrapNone/>
                    <wp:docPr id="127" name="Forma libr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7383" cy="666885"/>
                            </a:xfrm>
                            <a:custGeom>
                              <a:avLst/>
                              <a:gdLst>
                                <a:gd name="T0" fmla="*/ 607 w 607"/>
                                <a:gd name="T1" fmla="*/ 0 h 66"/>
                                <a:gd name="T2" fmla="*/ 176 w 607"/>
                                <a:gd name="T3" fmla="*/ 57 h 66"/>
                                <a:gd name="T4" fmla="*/ 0 w 607"/>
                                <a:gd name="T5" fmla="*/ 48 h 66"/>
                                <a:gd name="T6" fmla="*/ 251 w 607"/>
                                <a:gd name="T7" fmla="*/ 66 h 66"/>
                                <a:gd name="T8" fmla="*/ 607 w 607"/>
                                <a:gd name="T9" fmla="*/ 27 h 66"/>
                                <a:gd name="T10" fmla="*/ 607 w 607"/>
                                <a:gd name="T11" fmla="*/ 0 h 66"/>
                              </a:gdLst>
                              <a:ahLst/>
                              <a:cxnLst>
                                <a:cxn ang="0">
                                  <a:pos x="T0" y="T1"/>
                                </a:cxn>
                                <a:cxn ang="0">
                                  <a:pos x="T2" y="T3"/>
                                </a:cxn>
                                <a:cxn ang="0">
                                  <a:pos x="T4" y="T5"/>
                                </a:cxn>
                                <a:cxn ang="0">
                                  <a:pos x="T6" y="T7"/>
                                </a:cxn>
                                <a:cxn ang="0">
                                  <a:pos x="T8" y="T9"/>
                                </a:cxn>
                                <a:cxn ang="0">
                                  <a:pos x="T10" y="T11"/>
                                </a:cxn>
                              </a:cxnLst>
                              <a:rect l="0" t="0" r="r" b="b"/>
                              <a:pathLst>
                                <a:path w="607" h="66">
                                  <a:moveTo>
                                    <a:pt x="607" y="0"/>
                                  </a:moveTo>
                                  <a:cubicBezTo>
                                    <a:pt x="450" y="44"/>
                                    <a:pt x="300" y="57"/>
                                    <a:pt x="176" y="57"/>
                                  </a:cubicBezTo>
                                  <a:cubicBezTo>
                                    <a:pt x="109" y="57"/>
                                    <a:pt x="49" y="53"/>
                                    <a:pt x="0" y="48"/>
                                  </a:cubicBezTo>
                                  <a:cubicBezTo>
                                    <a:pt x="66" y="58"/>
                                    <a:pt x="152" y="66"/>
                                    <a:pt x="251" y="66"/>
                                  </a:cubicBezTo>
                                  <a:cubicBezTo>
                                    <a:pt x="358" y="66"/>
                                    <a:pt x="480" y="56"/>
                                    <a:pt x="607" y="27"/>
                                  </a:cubicBezTo>
                                  <a:cubicBezTo>
                                    <a:pt x="607" y="0"/>
                                    <a:pt x="607" y="0"/>
                                    <a:pt x="607" y="0"/>
                                  </a:cubicBezTo>
                                </a:path>
                              </a:pathLst>
                            </a:custGeom>
                            <a:solidFill>
                              <a:schemeClr val="bg1">
                                <a:alpha val="3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b" anchorCtr="0" upright="1">
                            <a:noAutofit/>
                          </wps:bodyPr>
                        </wps:wsp>
                      </a:graphicData>
                    </a:graphic>
                  </wp:anchor>
                </w:drawing>
              </mc:Choice>
              <mc:Fallback>
                <w:pict>
                  <v:shape w14:anchorId="0A251250" id="Forma libre 11" o:spid="_x0000_s1026" style="position:absolute;margin-left:51.05pt;margin-top:433.85pt;width:454.9pt;height:52.5pt;z-index:-251657216;visibility:visible;mso-wrap-style:square;mso-wrap-distance-left:9pt;mso-wrap-distance-top:0;mso-wrap-distance-right:9pt;mso-wrap-distance-bottom:0;mso-position-horizontal:absolute;mso-position-horizontal-relative:text;mso-position-vertical:absolute;mso-position-vertical-relative:text;v-text-anchor:bottom" coordsize="60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" path="m607,c450,44,300,57,176,57,109,57,49,53,,48,66,58,152,66,251,66,358,66,480,56,607,27,607,,607,,607,e" fillcolor="white [3212]" stroked="f">
                    <v:fill opacity="19789f"/>
                    <v:path arrowok="t" o:connecttype="custom" o:connectlocs="5777383,0;1675156,575946;0,485007;2389000,666885;5777383,272817;5777383,0" o:connectangles="0,0,0,0,0,0"/>
                  </v:shape>
                </w:pict>
              </mc:Fallback>
            </mc:AlternateContent>
          </w:r>
          <w:r>
            <w:rPr>
              <w:b/>
              <w:lang w:val="es-NI"/>
            </w:rPr>
            <w:br w:type="page"/>
          </w:r>
        </w:p>
      </w:sdtContent>
    </w:sdt>
    <w:sdt>
      <w:sdtPr>
        <w:rPr>
          <w:rFonts w:asciiTheme="minorHAnsi" w:eastAsiaTheme="minorHAnsi" w:hAnsiTheme="minorHAnsi" w:cstheme="minorBidi"/>
          <w:color w:val="auto"/>
          <w:sz w:val="22"/>
          <w:szCs w:val="22"/>
          <w:lang w:val="es-ES" w:eastAsia="en-US"/>
        </w:rPr>
        <w:id w:val="123355048"/>
        <w:docPartObj>
          <w:docPartGallery w:val="Table of Contents"/>
          <w:docPartUnique/>
        </w:docPartObj>
      </w:sdtPr>
      <w:sdtEndPr>
        <w:rPr>
          <w:b/>
          <w:bCs/>
        </w:rPr>
      </w:sdtEndPr>
      <w:sdtContent>
        <w:p w:rsidR="004D2283" w:rsidRDefault="004D2283" w:rsidP="004D2283">
          <w:pPr>
            <w:pStyle w:val="TtuloTDC"/>
            <w:spacing w:line="240" w:lineRule="auto"/>
          </w:pPr>
          <w:r>
            <w:rPr>
              <w:lang w:val="es-ES"/>
            </w:rPr>
            <w:t>Contenido</w:t>
          </w:r>
        </w:p>
        <w:p w:rsidR="004D2283" w:rsidRDefault="004D2283" w:rsidP="004D2283">
          <w:pPr>
            <w:pStyle w:val="TDC1"/>
            <w:tabs>
              <w:tab w:val="right" w:leader="dot" w:pos="8828"/>
            </w:tabs>
            <w:rPr>
              <w:rFonts w:cstheme="minorBidi"/>
              <w:noProof/>
            </w:rPr>
          </w:pPr>
          <w:r>
            <w:fldChar w:fldCharType="begin"/>
          </w:r>
          <w:r>
            <w:instrText xml:space="preserve"> TOC \o "1-3" \h \z \u </w:instrText>
          </w:r>
          <w:r>
            <w:fldChar w:fldCharType="separate"/>
          </w:r>
          <w:hyperlink w:anchor="_Toc519583811" w:history="1">
            <w:r w:rsidRPr="00087212">
              <w:rPr>
                <w:rStyle w:val="Hipervnculo"/>
                <w:noProof/>
                <w:lang w:val="es-NI"/>
              </w:rPr>
              <w:t>INDICE DE SIGLAS Y ABREVIATURAS</w:t>
            </w:r>
            <w:r>
              <w:rPr>
                <w:noProof/>
                <w:webHidden/>
              </w:rPr>
              <w:tab/>
            </w:r>
            <w:r>
              <w:rPr>
                <w:noProof/>
                <w:webHidden/>
              </w:rPr>
              <w:fldChar w:fldCharType="begin"/>
            </w:r>
            <w:r>
              <w:rPr>
                <w:noProof/>
                <w:webHidden/>
              </w:rPr>
              <w:instrText xml:space="preserve"> PAGEREF _Toc519583811 \h </w:instrText>
            </w:r>
            <w:r>
              <w:rPr>
                <w:noProof/>
                <w:webHidden/>
              </w:rPr>
            </w:r>
            <w:r>
              <w:rPr>
                <w:noProof/>
                <w:webHidden/>
              </w:rPr>
              <w:fldChar w:fldCharType="separate"/>
            </w:r>
            <w:r w:rsidR="00B62355">
              <w:rPr>
                <w:noProof/>
                <w:webHidden/>
              </w:rPr>
              <w:t>3</w:t>
            </w:r>
            <w:r>
              <w:rPr>
                <w:noProof/>
                <w:webHidden/>
              </w:rPr>
              <w:fldChar w:fldCharType="end"/>
            </w:r>
          </w:hyperlink>
        </w:p>
        <w:p w:rsidR="004D2283" w:rsidRDefault="001963D9" w:rsidP="004D2283">
          <w:pPr>
            <w:pStyle w:val="TDC1"/>
            <w:tabs>
              <w:tab w:val="right" w:leader="dot" w:pos="8828"/>
            </w:tabs>
            <w:rPr>
              <w:rFonts w:cstheme="minorBidi"/>
              <w:noProof/>
            </w:rPr>
          </w:pPr>
          <w:hyperlink w:anchor="_Toc519583812" w:history="1">
            <w:r w:rsidR="004D2283" w:rsidRPr="00087212">
              <w:rPr>
                <w:rStyle w:val="Hipervnculo"/>
                <w:noProof/>
              </w:rPr>
              <w:t>INTRODUCCIÓN</w:t>
            </w:r>
            <w:r w:rsidR="004D2283">
              <w:rPr>
                <w:noProof/>
                <w:webHidden/>
              </w:rPr>
              <w:tab/>
            </w:r>
            <w:r w:rsidR="004D2283">
              <w:rPr>
                <w:noProof/>
                <w:webHidden/>
              </w:rPr>
              <w:fldChar w:fldCharType="begin"/>
            </w:r>
            <w:r w:rsidR="004D2283">
              <w:rPr>
                <w:noProof/>
                <w:webHidden/>
              </w:rPr>
              <w:instrText xml:space="preserve"> PAGEREF _Toc519583812 \h </w:instrText>
            </w:r>
            <w:r w:rsidR="004D2283">
              <w:rPr>
                <w:noProof/>
                <w:webHidden/>
              </w:rPr>
            </w:r>
            <w:r w:rsidR="004D2283">
              <w:rPr>
                <w:noProof/>
                <w:webHidden/>
              </w:rPr>
              <w:fldChar w:fldCharType="separate"/>
            </w:r>
            <w:r w:rsidR="00B62355">
              <w:rPr>
                <w:noProof/>
                <w:webHidden/>
              </w:rPr>
              <w:t>4</w:t>
            </w:r>
            <w:r w:rsidR="004D2283">
              <w:rPr>
                <w:noProof/>
                <w:webHidden/>
              </w:rPr>
              <w:fldChar w:fldCharType="end"/>
            </w:r>
          </w:hyperlink>
        </w:p>
        <w:p w:rsidR="004D2283" w:rsidRDefault="001963D9" w:rsidP="004D2283">
          <w:pPr>
            <w:pStyle w:val="TDC1"/>
            <w:tabs>
              <w:tab w:val="left" w:pos="440"/>
              <w:tab w:val="right" w:leader="dot" w:pos="8828"/>
            </w:tabs>
            <w:rPr>
              <w:rFonts w:cstheme="minorBidi"/>
              <w:noProof/>
            </w:rPr>
          </w:pPr>
          <w:hyperlink w:anchor="_Toc519583813" w:history="1">
            <w:r w:rsidR="004D2283" w:rsidRPr="00087212">
              <w:rPr>
                <w:rStyle w:val="Hipervnculo"/>
                <w:noProof/>
                <w:lang w:val="es-NI"/>
              </w:rPr>
              <w:t>I.</w:t>
            </w:r>
            <w:r w:rsidR="004D2283">
              <w:rPr>
                <w:rFonts w:cstheme="minorBidi"/>
                <w:noProof/>
              </w:rPr>
              <w:tab/>
            </w:r>
            <w:r w:rsidR="004D2283" w:rsidRPr="00087212">
              <w:rPr>
                <w:rStyle w:val="Hipervnculo"/>
                <w:noProof/>
                <w:lang w:val="es-NI"/>
              </w:rPr>
              <w:t>METODOLOGíA</w:t>
            </w:r>
            <w:r w:rsidR="004D2283">
              <w:rPr>
                <w:noProof/>
                <w:webHidden/>
              </w:rPr>
              <w:tab/>
            </w:r>
            <w:r w:rsidR="004D2283">
              <w:rPr>
                <w:noProof/>
                <w:webHidden/>
              </w:rPr>
              <w:fldChar w:fldCharType="begin"/>
            </w:r>
            <w:r w:rsidR="004D2283">
              <w:rPr>
                <w:noProof/>
                <w:webHidden/>
              </w:rPr>
              <w:instrText xml:space="preserve"> PAGEREF _Toc519583813 \h </w:instrText>
            </w:r>
            <w:r w:rsidR="004D2283">
              <w:rPr>
                <w:noProof/>
                <w:webHidden/>
              </w:rPr>
            </w:r>
            <w:r w:rsidR="004D2283">
              <w:rPr>
                <w:noProof/>
                <w:webHidden/>
              </w:rPr>
              <w:fldChar w:fldCharType="separate"/>
            </w:r>
            <w:r w:rsidR="00B62355">
              <w:rPr>
                <w:noProof/>
                <w:webHidden/>
              </w:rPr>
              <w:t>5</w:t>
            </w:r>
            <w:r w:rsidR="004D2283">
              <w:rPr>
                <w:noProof/>
                <w:webHidden/>
              </w:rPr>
              <w:fldChar w:fldCharType="end"/>
            </w:r>
          </w:hyperlink>
        </w:p>
        <w:p w:rsidR="004D2283" w:rsidRDefault="001963D9" w:rsidP="004D2283">
          <w:pPr>
            <w:pStyle w:val="TDC1"/>
            <w:tabs>
              <w:tab w:val="left" w:pos="440"/>
              <w:tab w:val="right" w:leader="dot" w:pos="8828"/>
            </w:tabs>
            <w:rPr>
              <w:rFonts w:cstheme="minorBidi"/>
              <w:noProof/>
            </w:rPr>
          </w:pPr>
          <w:hyperlink w:anchor="_Toc519583814" w:history="1">
            <w:r w:rsidR="004D2283" w:rsidRPr="00087212">
              <w:rPr>
                <w:rStyle w:val="Hipervnculo"/>
                <w:noProof/>
                <w:lang w:val="es-NI"/>
              </w:rPr>
              <w:t>II.</w:t>
            </w:r>
            <w:r w:rsidR="004D2283">
              <w:rPr>
                <w:rFonts w:cstheme="minorBidi"/>
                <w:noProof/>
              </w:rPr>
              <w:tab/>
            </w:r>
            <w:r w:rsidR="004D2283" w:rsidRPr="00087212">
              <w:rPr>
                <w:rStyle w:val="Hipervnculo"/>
                <w:noProof/>
                <w:lang w:val="es-NI"/>
              </w:rPr>
              <w:t>RESULTADOS</w:t>
            </w:r>
            <w:r w:rsidR="004D2283">
              <w:rPr>
                <w:noProof/>
                <w:webHidden/>
              </w:rPr>
              <w:tab/>
            </w:r>
            <w:r w:rsidR="004D2283">
              <w:rPr>
                <w:noProof/>
                <w:webHidden/>
              </w:rPr>
              <w:fldChar w:fldCharType="begin"/>
            </w:r>
            <w:r w:rsidR="004D2283">
              <w:rPr>
                <w:noProof/>
                <w:webHidden/>
              </w:rPr>
              <w:instrText xml:space="preserve"> PAGEREF _Toc519583814 \h </w:instrText>
            </w:r>
            <w:r w:rsidR="004D2283">
              <w:rPr>
                <w:noProof/>
                <w:webHidden/>
              </w:rPr>
            </w:r>
            <w:r w:rsidR="004D2283">
              <w:rPr>
                <w:noProof/>
                <w:webHidden/>
              </w:rPr>
              <w:fldChar w:fldCharType="separate"/>
            </w:r>
            <w:r w:rsidR="00B62355">
              <w:rPr>
                <w:noProof/>
                <w:webHidden/>
              </w:rPr>
              <w:t>6</w:t>
            </w:r>
            <w:r w:rsidR="004D2283">
              <w:rPr>
                <w:noProof/>
                <w:webHidden/>
              </w:rPr>
              <w:fldChar w:fldCharType="end"/>
            </w:r>
          </w:hyperlink>
        </w:p>
        <w:p w:rsidR="004D2283" w:rsidRDefault="001963D9" w:rsidP="004D2283">
          <w:pPr>
            <w:pStyle w:val="TDC2"/>
            <w:tabs>
              <w:tab w:val="left" w:pos="660"/>
              <w:tab w:val="right" w:leader="dot" w:pos="8828"/>
            </w:tabs>
            <w:rPr>
              <w:rFonts w:cstheme="minorBidi"/>
              <w:noProof/>
            </w:rPr>
          </w:pPr>
          <w:hyperlink w:anchor="_Toc519583815" w:history="1">
            <w:r w:rsidR="004D2283" w:rsidRPr="00087212">
              <w:rPr>
                <w:rStyle w:val="Hipervnculo"/>
                <w:noProof/>
                <w:lang w:val="es-NI"/>
              </w:rPr>
              <w:t>1.</w:t>
            </w:r>
            <w:r w:rsidR="004D2283">
              <w:rPr>
                <w:rFonts w:cstheme="minorBidi"/>
                <w:noProof/>
              </w:rPr>
              <w:tab/>
            </w:r>
            <w:r w:rsidR="004D2283" w:rsidRPr="00087212">
              <w:rPr>
                <w:rStyle w:val="Hipervnculo"/>
                <w:noProof/>
                <w:spacing w:val="20"/>
                <w:kern w:val="24"/>
                <w:lang w:val="es-NI" w:eastAsia="ja-JP"/>
                <w14:ligatures w14:val="standardContextual"/>
              </w:rPr>
              <w:t>Nociones de la comunidad</w:t>
            </w:r>
            <w:r w:rsidR="004D2283">
              <w:rPr>
                <w:noProof/>
                <w:webHidden/>
              </w:rPr>
              <w:tab/>
            </w:r>
            <w:r w:rsidR="004D2283">
              <w:rPr>
                <w:noProof/>
                <w:webHidden/>
              </w:rPr>
              <w:fldChar w:fldCharType="begin"/>
            </w:r>
            <w:r w:rsidR="004D2283">
              <w:rPr>
                <w:noProof/>
                <w:webHidden/>
              </w:rPr>
              <w:instrText xml:space="preserve"> PAGEREF _Toc519583815 \h </w:instrText>
            </w:r>
            <w:r w:rsidR="004D2283">
              <w:rPr>
                <w:noProof/>
                <w:webHidden/>
              </w:rPr>
            </w:r>
            <w:r w:rsidR="004D2283">
              <w:rPr>
                <w:noProof/>
                <w:webHidden/>
              </w:rPr>
              <w:fldChar w:fldCharType="separate"/>
            </w:r>
            <w:r w:rsidR="00B62355">
              <w:rPr>
                <w:noProof/>
                <w:webHidden/>
              </w:rPr>
              <w:t>7</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16" w:history="1">
            <w:r w:rsidR="004D2283" w:rsidRPr="00087212">
              <w:rPr>
                <w:rStyle w:val="Hipervnculo"/>
                <w:noProof/>
              </w:rPr>
              <w:t>1.1.</w:t>
            </w:r>
            <w:r w:rsidR="004D2283">
              <w:rPr>
                <w:rFonts w:cstheme="minorBidi"/>
                <w:noProof/>
              </w:rPr>
              <w:tab/>
            </w:r>
            <w:r w:rsidR="004D2283" w:rsidRPr="00087212">
              <w:rPr>
                <w:rStyle w:val="Hipervnculo"/>
                <w:noProof/>
              </w:rPr>
              <w:t>Aspectos demográficos de los municipios e información territorial</w:t>
            </w:r>
            <w:r w:rsidR="004D2283">
              <w:rPr>
                <w:noProof/>
                <w:webHidden/>
              </w:rPr>
              <w:tab/>
            </w:r>
            <w:r w:rsidR="004D2283">
              <w:rPr>
                <w:noProof/>
                <w:webHidden/>
              </w:rPr>
              <w:fldChar w:fldCharType="begin"/>
            </w:r>
            <w:r w:rsidR="004D2283">
              <w:rPr>
                <w:noProof/>
                <w:webHidden/>
              </w:rPr>
              <w:instrText xml:space="preserve"> PAGEREF _Toc519583816 \h </w:instrText>
            </w:r>
            <w:r w:rsidR="004D2283">
              <w:rPr>
                <w:noProof/>
                <w:webHidden/>
              </w:rPr>
            </w:r>
            <w:r w:rsidR="004D2283">
              <w:rPr>
                <w:noProof/>
                <w:webHidden/>
              </w:rPr>
              <w:fldChar w:fldCharType="separate"/>
            </w:r>
            <w:r w:rsidR="00B62355">
              <w:rPr>
                <w:noProof/>
                <w:webHidden/>
              </w:rPr>
              <w:t>7</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17" w:history="1">
            <w:r w:rsidR="004D2283" w:rsidRPr="00087212">
              <w:rPr>
                <w:rStyle w:val="Hipervnculo"/>
                <w:noProof/>
              </w:rPr>
              <w:t>1.2.</w:t>
            </w:r>
            <w:r w:rsidR="004D2283">
              <w:rPr>
                <w:rFonts w:cstheme="minorBidi"/>
                <w:noProof/>
              </w:rPr>
              <w:tab/>
            </w:r>
            <w:r w:rsidR="004D2283" w:rsidRPr="00087212">
              <w:rPr>
                <w:rStyle w:val="Hipervnculo"/>
                <w:noProof/>
              </w:rPr>
              <w:t>Contexto socio-económico del municipio</w:t>
            </w:r>
            <w:r w:rsidR="004D2283">
              <w:rPr>
                <w:noProof/>
                <w:webHidden/>
              </w:rPr>
              <w:tab/>
            </w:r>
            <w:r w:rsidR="004D2283">
              <w:rPr>
                <w:noProof/>
                <w:webHidden/>
              </w:rPr>
              <w:fldChar w:fldCharType="begin"/>
            </w:r>
            <w:r w:rsidR="004D2283">
              <w:rPr>
                <w:noProof/>
                <w:webHidden/>
              </w:rPr>
              <w:instrText xml:space="preserve"> PAGEREF _Toc519583817 \h </w:instrText>
            </w:r>
            <w:r w:rsidR="004D2283">
              <w:rPr>
                <w:noProof/>
                <w:webHidden/>
              </w:rPr>
            </w:r>
            <w:r w:rsidR="004D2283">
              <w:rPr>
                <w:noProof/>
                <w:webHidden/>
              </w:rPr>
              <w:fldChar w:fldCharType="separate"/>
            </w:r>
            <w:r w:rsidR="00B62355">
              <w:rPr>
                <w:noProof/>
                <w:webHidden/>
              </w:rPr>
              <w:t>7</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18" w:history="1">
            <w:r w:rsidR="004D2283" w:rsidRPr="00087212">
              <w:rPr>
                <w:rStyle w:val="Hipervnculo"/>
                <w:noProof/>
              </w:rPr>
              <w:t>1.3.</w:t>
            </w:r>
            <w:r w:rsidR="004D2283">
              <w:rPr>
                <w:rFonts w:cstheme="minorBidi"/>
                <w:noProof/>
              </w:rPr>
              <w:tab/>
            </w:r>
            <w:r w:rsidR="004D2283" w:rsidRPr="00087212">
              <w:rPr>
                <w:rStyle w:val="Hipervnculo"/>
                <w:noProof/>
              </w:rPr>
              <w:t>Condiciones de vulnerabilidad</w:t>
            </w:r>
            <w:r w:rsidR="004D2283">
              <w:rPr>
                <w:noProof/>
                <w:webHidden/>
              </w:rPr>
              <w:tab/>
            </w:r>
            <w:r w:rsidR="004D2283">
              <w:rPr>
                <w:noProof/>
                <w:webHidden/>
              </w:rPr>
              <w:fldChar w:fldCharType="begin"/>
            </w:r>
            <w:r w:rsidR="004D2283">
              <w:rPr>
                <w:noProof/>
                <w:webHidden/>
              </w:rPr>
              <w:instrText xml:space="preserve"> PAGEREF _Toc519583818 \h </w:instrText>
            </w:r>
            <w:r w:rsidR="004D2283">
              <w:rPr>
                <w:noProof/>
                <w:webHidden/>
              </w:rPr>
            </w:r>
            <w:r w:rsidR="004D2283">
              <w:rPr>
                <w:noProof/>
                <w:webHidden/>
              </w:rPr>
              <w:fldChar w:fldCharType="separate"/>
            </w:r>
            <w:r w:rsidR="00B62355">
              <w:rPr>
                <w:noProof/>
                <w:webHidden/>
              </w:rPr>
              <w:t>11</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19" w:history="1">
            <w:r w:rsidR="004D2283" w:rsidRPr="00087212">
              <w:rPr>
                <w:rStyle w:val="Hipervnculo"/>
                <w:noProof/>
              </w:rPr>
              <w:t>1.4.</w:t>
            </w:r>
            <w:r w:rsidR="004D2283">
              <w:rPr>
                <w:rFonts w:cstheme="minorBidi"/>
                <w:noProof/>
              </w:rPr>
              <w:tab/>
            </w:r>
            <w:r w:rsidR="004D2283" w:rsidRPr="00087212">
              <w:rPr>
                <w:rStyle w:val="Hipervnculo"/>
                <w:noProof/>
              </w:rPr>
              <w:t>Migración irregular</w:t>
            </w:r>
            <w:r w:rsidR="004D2283">
              <w:rPr>
                <w:noProof/>
                <w:webHidden/>
              </w:rPr>
              <w:tab/>
            </w:r>
            <w:r w:rsidR="004D2283">
              <w:rPr>
                <w:noProof/>
                <w:webHidden/>
              </w:rPr>
              <w:fldChar w:fldCharType="begin"/>
            </w:r>
            <w:r w:rsidR="004D2283">
              <w:rPr>
                <w:noProof/>
                <w:webHidden/>
              </w:rPr>
              <w:instrText xml:space="preserve"> PAGEREF _Toc519583819 \h </w:instrText>
            </w:r>
            <w:r w:rsidR="004D2283">
              <w:rPr>
                <w:noProof/>
                <w:webHidden/>
              </w:rPr>
            </w:r>
            <w:r w:rsidR="004D2283">
              <w:rPr>
                <w:noProof/>
                <w:webHidden/>
              </w:rPr>
              <w:fldChar w:fldCharType="separate"/>
            </w:r>
            <w:r w:rsidR="00B62355">
              <w:rPr>
                <w:noProof/>
                <w:webHidden/>
              </w:rPr>
              <w:t>11</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20" w:history="1">
            <w:r w:rsidR="004D2283" w:rsidRPr="00087212">
              <w:rPr>
                <w:rStyle w:val="Hipervnculo"/>
                <w:noProof/>
              </w:rPr>
              <w:t>1.5.</w:t>
            </w:r>
            <w:r w:rsidR="004D2283">
              <w:rPr>
                <w:rFonts w:cstheme="minorBidi"/>
                <w:noProof/>
              </w:rPr>
              <w:tab/>
            </w:r>
            <w:r w:rsidR="004D2283" w:rsidRPr="00087212">
              <w:rPr>
                <w:rStyle w:val="Hipervnculo"/>
                <w:noProof/>
              </w:rPr>
              <w:t>Inseguridad</w:t>
            </w:r>
            <w:r w:rsidR="004D2283">
              <w:rPr>
                <w:noProof/>
                <w:webHidden/>
              </w:rPr>
              <w:tab/>
            </w:r>
            <w:r w:rsidR="004D2283">
              <w:rPr>
                <w:noProof/>
                <w:webHidden/>
              </w:rPr>
              <w:fldChar w:fldCharType="begin"/>
            </w:r>
            <w:r w:rsidR="004D2283">
              <w:rPr>
                <w:noProof/>
                <w:webHidden/>
              </w:rPr>
              <w:instrText xml:space="preserve"> PAGEREF _Toc519583820 \h </w:instrText>
            </w:r>
            <w:r w:rsidR="004D2283">
              <w:rPr>
                <w:noProof/>
                <w:webHidden/>
              </w:rPr>
            </w:r>
            <w:r w:rsidR="004D2283">
              <w:rPr>
                <w:noProof/>
                <w:webHidden/>
              </w:rPr>
              <w:fldChar w:fldCharType="separate"/>
            </w:r>
            <w:r w:rsidR="00B62355">
              <w:rPr>
                <w:noProof/>
                <w:webHidden/>
              </w:rPr>
              <w:t>12</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21" w:history="1">
            <w:r w:rsidR="004D2283" w:rsidRPr="00087212">
              <w:rPr>
                <w:rStyle w:val="Hipervnculo"/>
                <w:noProof/>
              </w:rPr>
              <w:t>1.6.</w:t>
            </w:r>
            <w:r w:rsidR="004D2283">
              <w:rPr>
                <w:rFonts w:cstheme="minorBidi"/>
                <w:noProof/>
              </w:rPr>
              <w:tab/>
            </w:r>
            <w:r w:rsidR="004D2283" w:rsidRPr="00087212">
              <w:rPr>
                <w:rStyle w:val="Hipervnculo"/>
                <w:noProof/>
              </w:rPr>
              <w:t>Protección infantil</w:t>
            </w:r>
            <w:r w:rsidR="004D2283">
              <w:rPr>
                <w:noProof/>
                <w:webHidden/>
              </w:rPr>
              <w:tab/>
            </w:r>
            <w:r w:rsidR="004D2283">
              <w:rPr>
                <w:noProof/>
                <w:webHidden/>
              </w:rPr>
              <w:fldChar w:fldCharType="begin"/>
            </w:r>
            <w:r w:rsidR="004D2283">
              <w:rPr>
                <w:noProof/>
                <w:webHidden/>
              </w:rPr>
              <w:instrText xml:space="preserve"> PAGEREF _Toc519583821 \h </w:instrText>
            </w:r>
            <w:r w:rsidR="004D2283">
              <w:rPr>
                <w:noProof/>
                <w:webHidden/>
              </w:rPr>
            </w:r>
            <w:r w:rsidR="004D2283">
              <w:rPr>
                <w:noProof/>
                <w:webHidden/>
              </w:rPr>
              <w:fldChar w:fldCharType="separate"/>
            </w:r>
            <w:r w:rsidR="00B62355">
              <w:rPr>
                <w:noProof/>
                <w:webHidden/>
              </w:rPr>
              <w:t>12</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22" w:history="1">
            <w:r w:rsidR="004D2283" w:rsidRPr="00087212">
              <w:rPr>
                <w:rStyle w:val="Hipervnculo"/>
                <w:noProof/>
              </w:rPr>
              <w:t>1.7.</w:t>
            </w:r>
            <w:r w:rsidR="004D2283">
              <w:rPr>
                <w:rFonts w:cstheme="minorBidi"/>
                <w:noProof/>
              </w:rPr>
              <w:tab/>
            </w:r>
            <w:r w:rsidR="004D2283" w:rsidRPr="00087212">
              <w:rPr>
                <w:rStyle w:val="Hipervnculo"/>
                <w:noProof/>
              </w:rPr>
              <w:t>Servicios de protección infantil</w:t>
            </w:r>
            <w:r w:rsidR="004D2283">
              <w:rPr>
                <w:noProof/>
                <w:webHidden/>
              </w:rPr>
              <w:tab/>
            </w:r>
            <w:r w:rsidR="004D2283">
              <w:rPr>
                <w:noProof/>
                <w:webHidden/>
              </w:rPr>
              <w:fldChar w:fldCharType="begin"/>
            </w:r>
            <w:r w:rsidR="004D2283">
              <w:rPr>
                <w:noProof/>
                <w:webHidden/>
              </w:rPr>
              <w:instrText xml:space="preserve"> PAGEREF _Toc519583822 \h </w:instrText>
            </w:r>
            <w:r w:rsidR="004D2283">
              <w:rPr>
                <w:noProof/>
                <w:webHidden/>
              </w:rPr>
            </w:r>
            <w:r w:rsidR="004D2283">
              <w:rPr>
                <w:noProof/>
                <w:webHidden/>
              </w:rPr>
              <w:fldChar w:fldCharType="separate"/>
            </w:r>
            <w:r w:rsidR="00B62355">
              <w:rPr>
                <w:noProof/>
                <w:webHidden/>
              </w:rPr>
              <w:t>13</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23" w:history="1">
            <w:r w:rsidR="004D2283" w:rsidRPr="00087212">
              <w:rPr>
                <w:rStyle w:val="Hipervnculo"/>
                <w:noProof/>
              </w:rPr>
              <w:t>1.8.</w:t>
            </w:r>
            <w:r w:rsidR="004D2283">
              <w:rPr>
                <w:rFonts w:cstheme="minorBidi"/>
                <w:noProof/>
              </w:rPr>
              <w:tab/>
            </w:r>
            <w:r w:rsidR="004D2283" w:rsidRPr="00087212">
              <w:rPr>
                <w:rStyle w:val="Hipervnculo"/>
                <w:noProof/>
              </w:rPr>
              <w:t>Desempleo</w:t>
            </w:r>
            <w:r w:rsidR="004D2283">
              <w:rPr>
                <w:noProof/>
                <w:webHidden/>
              </w:rPr>
              <w:tab/>
            </w:r>
            <w:r w:rsidR="004D2283">
              <w:rPr>
                <w:noProof/>
                <w:webHidden/>
              </w:rPr>
              <w:fldChar w:fldCharType="begin"/>
            </w:r>
            <w:r w:rsidR="004D2283">
              <w:rPr>
                <w:noProof/>
                <w:webHidden/>
              </w:rPr>
              <w:instrText xml:space="preserve"> PAGEREF _Toc519583823 \h </w:instrText>
            </w:r>
            <w:r w:rsidR="004D2283">
              <w:rPr>
                <w:noProof/>
                <w:webHidden/>
              </w:rPr>
            </w:r>
            <w:r w:rsidR="004D2283">
              <w:rPr>
                <w:noProof/>
                <w:webHidden/>
              </w:rPr>
              <w:fldChar w:fldCharType="separate"/>
            </w:r>
            <w:r w:rsidR="00B62355">
              <w:rPr>
                <w:noProof/>
                <w:webHidden/>
              </w:rPr>
              <w:t>13</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24" w:history="1">
            <w:r w:rsidR="004D2283" w:rsidRPr="00087212">
              <w:rPr>
                <w:rStyle w:val="Hipervnculo"/>
                <w:noProof/>
              </w:rPr>
              <w:t>1.9.</w:t>
            </w:r>
            <w:r w:rsidR="004D2283">
              <w:rPr>
                <w:rFonts w:cstheme="minorBidi"/>
                <w:noProof/>
              </w:rPr>
              <w:tab/>
            </w:r>
            <w:r w:rsidR="004D2283" w:rsidRPr="00087212">
              <w:rPr>
                <w:rStyle w:val="Hipervnculo"/>
                <w:noProof/>
              </w:rPr>
              <w:t>Emprendedurismo</w:t>
            </w:r>
            <w:r w:rsidR="004D2283">
              <w:rPr>
                <w:noProof/>
                <w:webHidden/>
              </w:rPr>
              <w:tab/>
            </w:r>
            <w:r w:rsidR="004D2283">
              <w:rPr>
                <w:noProof/>
                <w:webHidden/>
              </w:rPr>
              <w:fldChar w:fldCharType="begin"/>
            </w:r>
            <w:r w:rsidR="004D2283">
              <w:rPr>
                <w:noProof/>
                <w:webHidden/>
              </w:rPr>
              <w:instrText xml:space="preserve"> PAGEREF _Toc519583824 \h </w:instrText>
            </w:r>
            <w:r w:rsidR="004D2283">
              <w:rPr>
                <w:noProof/>
                <w:webHidden/>
              </w:rPr>
            </w:r>
            <w:r w:rsidR="004D2283">
              <w:rPr>
                <w:noProof/>
                <w:webHidden/>
              </w:rPr>
              <w:fldChar w:fldCharType="separate"/>
            </w:r>
            <w:r w:rsidR="00B62355">
              <w:rPr>
                <w:noProof/>
                <w:webHidden/>
              </w:rPr>
              <w:t>15</w:t>
            </w:r>
            <w:r w:rsidR="004D2283">
              <w:rPr>
                <w:noProof/>
                <w:webHidden/>
              </w:rPr>
              <w:fldChar w:fldCharType="end"/>
            </w:r>
          </w:hyperlink>
        </w:p>
        <w:p w:rsidR="004D2283" w:rsidRDefault="001963D9" w:rsidP="004D2283">
          <w:pPr>
            <w:pStyle w:val="TDC3"/>
            <w:tabs>
              <w:tab w:val="left" w:pos="1320"/>
              <w:tab w:val="right" w:leader="dot" w:pos="8828"/>
            </w:tabs>
            <w:rPr>
              <w:rFonts w:cstheme="minorBidi"/>
              <w:noProof/>
            </w:rPr>
          </w:pPr>
          <w:hyperlink w:anchor="_Toc519583825" w:history="1">
            <w:r w:rsidR="004D2283" w:rsidRPr="00087212">
              <w:rPr>
                <w:rStyle w:val="Hipervnculo"/>
                <w:noProof/>
              </w:rPr>
              <w:t>1.10.</w:t>
            </w:r>
            <w:r w:rsidR="004D2283">
              <w:rPr>
                <w:rFonts w:cstheme="minorBidi"/>
                <w:noProof/>
              </w:rPr>
              <w:tab/>
            </w:r>
            <w:r w:rsidR="004D2283" w:rsidRPr="00087212">
              <w:rPr>
                <w:rStyle w:val="Hipervnculo"/>
                <w:noProof/>
              </w:rPr>
              <w:t>Asociatividad</w:t>
            </w:r>
            <w:r w:rsidR="004D2283">
              <w:rPr>
                <w:noProof/>
                <w:webHidden/>
              </w:rPr>
              <w:tab/>
            </w:r>
            <w:r w:rsidR="004D2283">
              <w:rPr>
                <w:noProof/>
                <w:webHidden/>
              </w:rPr>
              <w:fldChar w:fldCharType="begin"/>
            </w:r>
            <w:r w:rsidR="004D2283">
              <w:rPr>
                <w:noProof/>
                <w:webHidden/>
              </w:rPr>
              <w:instrText xml:space="preserve"> PAGEREF _Toc519583825 \h </w:instrText>
            </w:r>
            <w:r w:rsidR="004D2283">
              <w:rPr>
                <w:noProof/>
                <w:webHidden/>
              </w:rPr>
            </w:r>
            <w:r w:rsidR="004D2283">
              <w:rPr>
                <w:noProof/>
                <w:webHidden/>
              </w:rPr>
              <w:fldChar w:fldCharType="separate"/>
            </w:r>
            <w:r w:rsidR="00B62355">
              <w:rPr>
                <w:noProof/>
                <w:webHidden/>
              </w:rPr>
              <w:t>15</w:t>
            </w:r>
            <w:r w:rsidR="004D2283">
              <w:rPr>
                <w:noProof/>
                <w:webHidden/>
              </w:rPr>
              <w:fldChar w:fldCharType="end"/>
            </w:r>
          </w:hyperlink>
          <w:bookmarkStart w:id="0" w:name="_GoBack"/>
          <w:bookmarkEnd w:id="0"/>
        </w:p>
        <w:p w:rsidR="004D2283" w:rsidRDefault="001963D9" w:rsidP="004D2283">
          <w:pPr>
            <w:pStyle w:val="TDC3"/>
            <w:tabs>
              <w:tab w:val="left" w:pos="1320"/>
              <w:tab w:val="right" w:leader="dot" w:pos="8828"/>
            </w:tabs>
            <w:rPr>
              <w:rFonts w:cstheme="minorBidi"/>
              <w:noProof/>
            </w:rPr>
          </w:pPr>
          <w:hyperlink w:anchor="_Toc519583826" w:history="1">
            <w:r w:rsidR="004D2283" w:rsidRPr="00087212">
              <w:rPr>
                <w:rStyle w:val="Hipervnculo"/>
                <w:noProof/>
              </w:rPr>
              <w:t>1.11.</w:t>
            </w:r>
            <w:r w:rsidR="004D2283">
              <w:rPr>
                <w:rFonts w:cstheme="minorBidi"/>
                <w:noProof/>
              </w:rPr>
              <w:tab/>
            </w:r>
            <w:r w:rsidR="004D2283" w:rsidRPr="00087212">
              <w:rPr>
                <w:rStyle w:val="Hipervnculo"/>
                <w:noProof/>
              </w:rPr>
              <w:t>Participación juvenil.</w:t>
            </w:r>
            <w:r w:rsidR="004D2283">
              <w:rPr>
                <w:noProof/>
                <w:webHidden/>
              </w:rPr>
              <w:tab/>
            </w:r>
            <w:r w:rsidR="004D2283">
              <w:rPr>
                <w:noProof/>
                <w:webHidden/>
              </w:rPr>
              <w:fldChar w:fldCharType="begin"/>
            </w:r>
            <w:r w:rsidR="004D2283">
              <w:rPr>
                <w:noProof/>
                <w:webHidden/>
              </w:rPr>
              <w:instrText xml:space="preserve"> PAGEREF _Toc519583826 \h </w:instrText>
            </w:r>
            <w:r w:rsidR="004D2283">
              <w:rPr>
                <w:noProof/>
                <w:webHidden/>
              </w:rPr>
            </w:r>
            <w:r w:rsidR="004D2283">
              <w:rPr>
                <w:noProof/>
                <w:webHidden/>
              </w:rPr>
              <w:fldChar w:fldCharType="separate"/>
            </w:r>
            <w:r w:rsidR="00B62355">
              <w:rPr>
                <w:noProof/>
                <w:webHidden/>
              </w:rPr>
              <w:t>16</w:t>
            </w:r>
            <w:r w:rsidR="004D2283">
              <w:rPr>
                <w:noProof/>
                <w:webHidden/>
              </w:rPr>
              <w:fldChar w:fldCharType="end"/>
            </w:r>
          </w:hyperlink>
        </w:p>
        <w:p w:rsidR="004D2283" w:rsidRDefault="001963D9" w:rsidP="004D2283">
          <w:pPr>
            <w:pStyle w:val="TDC3"/>
            <w:tabs>
              <w:tab w:val="left" w:pos="1320"/>
              <w:tab w:val="right" w:leader="dot" w:pos="8828"/>
            </w:tabs>
            <w:rPr>
              <w:rFonts w:cstheme="minorBidi"/>
              <w:noProof/>
            </w:rPr>
          </w:pPr>
          <w:hyperlink w:anchor="_Toc519583827" w:history="1">
            <w:r w:rsidR="004D2283" w:rsidRPr="00087212">
              <w:rPr>
                <w:rStyle w:val="Hipervnculo"/>
                <w:noProof/>
              </w:rPr>
              <w:t>1.12.</w:t>
            </w:r>
            <w:r w:rsidR="004D2283">
              <w:rPr>
                <w:rFonts w:cstheme="minorBidi"/>
                <w:noProof/>
              </w:rPr>
              <w:tab/>
            </w:r>
            <w:r w:rsidR="004D2283" w:rsidRPr="00087212">
              <w:rPr>
                <w:rStyle w:val="Hipervnculo"/>
                <w:noProof/>
              </w:rPr>
              <w:t>Estructuras comunitarias a favor de la infancia y adolescencia</w:t>
            </w:r>
            <w:r w:rsidR="004D2283">
              <w:rPr>
                <w:noProof/>
                <w:webHidden/>
              </w:rPr>
              <w:tab/>
            </w:r>
            <w:r w:rsidR="004D2283">
              <w:rPr>
                <w:noProof/>
                <w:webHidden/>
              </w:rPr>
              <w:fldChar w:fldCharType="begin"/>
            </w:r>
            <w:r w:rsidR="004D2283">
              <w:rPr>
                <w:noProof/>
                <w:webHidden/>
              </w:rPr>
              <w:instrText xml:space="preserve"> PAGEREF _Toc519583827 \h </w:instrText>
            </w:r>
            <w:r w:rsidR="004D2283">
              <w:rPr>
                <w:noProof/>
                <w:webHidden/>
              </w:rPr>
            </w:r>
            <w:r w:rsidR="004D2283">
              <w:rPr>
                <w:noProof/>
                <w:webHidden/>
              </w:rPr>
              <w:fldChar w:fldCharType="separate"/>
            </w:r>
            <w:r w:rsidR="00B62355">
              <w:rPr>
                <w:noProof/>
                <w:webHidden/>
              </w:rPr>
              <w:t>16</w:t>
            </w:r>
            <w:r w:rsidR="004D2283">
              <w:rPr>
                <w:noProof/>
                <w:webHidden/>
              </w:rPr>
              <w:fldChar w:fldCharType="end"/>
            </w:r>
          </w:hyperlink>
        </w:p>
        <w:p w:rsidR="004D2283" w:rsidRDefault="001963D9" w:rsidP="004D2283">
          <w:pPr>
            <w:pStyle w:val="TDC3"/>
            <w:tabs>
              <w:tab w:val="left" w:pos="1320"/>
              <w:tab w:val="right" w:leader="dot" w:pos="8828"/>
            </w:tabs>
            <w:rPr>
              <w:rFonts w:cstheme="minorBidi"/>
              <w:noProof/>
            </w:rPr>
          </w:pPr>
          <w:hyperlink w:anchor="_Toc519583828" w:history="1">
            <w:r w:rsidR="004D2283" w:rsidRPr="00087212">
              <w:rPr>
                <w:rStyle w:val="Hipervnculo"/>
                <w:noProof/>
              </w:rPr>
              <w:t>1.13.</w:t>
            </w:r>
            <w:r w:rsidR="004D2283">
              <w:rPr>
                <w:rFonts w:cstheme="minorBidi"/>
                <w:noProof/>
              </w:rPr>
              <w:tab/>
            </w:r>
            <w:r w:rsidR="004D2283" w:rsidRPr="00087212">
              <w:rPr>
                <w:rStyle w:val="Hipervnculo"/>
                <w:noProof/>
              </w:rPr>
              <w:t>Conocimiento sobre derechos en los grupos de interés</w:t>
            </w:r>
            <w:r w:rsidR="004D2283">
              <w:rPr>
                <w:noProof/>
                <w:webHidden/>
              </w:rPr>
              <w:tab/>
            </w:r>
            <w:r w:rsidR="004D2283">
              <w:rPr>
                <w:noProof/>
                <w:webHidden/>
              </w:rPr>
              <w:fldChar w:fldCharType="begin"/>
            </w:r>
            <w:r w:rsidR="004D2283">
              <w:rPr>
                <w:noProof/>
                <w:webHidden/>
              </w:rPr>
              <w:instrText xml:space="preserve"> PAGEREF _Toc519583828 \h </w:instrText>
            </w:r>
            <w:r w:rsidR="004D2283">
              <w:rPr>
                <w:noProof/>
                <w:webHidden/>
              </w:rPr>
            </w:r>
            <w:r w:rsidR="004D2283">
              <w:rPr>
                <w:noProof/>
                <w:webHidden/>
              </w:rPr>
              <w:fldChar w:fldCharType="separate"/>
            </w:r>
            <w:r w:rsidR="00B62355">
              <w:rPr>
                <w:noProof/>
                <w:webHidden/>
              </w:rPr>
              <w:t>16</w:t>
            </w:r>
            <w:r w:rsidR="004D2283">
              <w:rPr>
                <w:noProof/>
                <w:webHidden/>
              </w:rPr>
              <w:fldChar w:fldCharType="end"/>
            </w:r>
          </w:hyperlink>
        </w:p>
        <w:p w:rsidR="004D2283" w:rsidRDefault="001963D9" w:rsidP="004D2283">
          <w:pPr>
            <w:pStyle w:val="TDC3"/>
            <w:tabs>
              <w:tab w:val="left" w:pos="1320"/>
              <w:tab w:val="right" w:leader="dot" w:pos="8828"/>
            </w:tabs>
            <w:rPr>
              <w:rFonts w:cstheme="minorBidi"/>
              <w:noProof/>
            </w:rPr>
          </w:pPr>
          <w:hyperlink w:anchor="_Toc519583829" w:history="1">
            <w:r w:rsidR="004D2283" w:rsidRPr="00087212">
              <w:rPr>
                <w:rStyle w:val="Hipervnculo"/>
                <w:noProof/>
              </w:rPr>
              <w:t>1.14.</w:t>
            </w:r>
            <w:r w:rsidR="004D2283">
              <w:rPr>
                <w:rFonts w:cstheme="minorBidi"/>
                <w:noProof/>
              </w:rPr>
              <w:tab/>
            </w:r>
            <w:r w:rsidR="004D2283" w:rsidRPr="00087212">
              <w:rPr>
                <w:rStyle w:val="Hipervnculo"/>
                <w:noProof/>
              </w:rPr>
              <w:t>Situación de derechos</w:t>
            </w:r>
            <w:r w:rsidR="004D2283">
              <w:rPr>
                <w:noProof/>
                <w:webHidden/>
              </w:rPr>
              <w:tab/>
            </w:r>
            <w:r w:rsidR="004D2283">
              <w:rPr>
                <w:noProof/>
                <w:webHidden/>
              </w:rPr>
              <w:fldChar w:fldCharType="begin"/>
            </w:r>
            <w:r w:rsidR="004D2283">
              <w:rPr>
                <w:noProof/>
                <w:webHidden/>
              </w:rPr>
              <w:instrText xml:space="preserve"> PAGEREF _Toc519583829 \h </w:instrText>
            </w:r>
            <w:r w:rsidR="004D2283">
              <w:rPr>
                <w:noProof/>
                <w:webHidden/>
              </w:rPr>
            </w:r>
            <w:r w:rsidR="004D2283">
              <w:rPr>
                <w:noProof/>
                <w:webHidden/>
              </w:rPr>
              <w:fldChar w:fldCharType="separate"/>
            </w:r>
            <w:r w:rsidR="00B62355">
              <w:rPr>
                <w:noProof/>
                <w:webHidden/>
              </w:rPr>
              <w:t>17</w:t>
            </w:r>
            <w:r w:rsidR="004D2283">
              <w:rPr>
                <w:noProof/>
                <w:webHidden/>
              </w:rPr>
              <w:fldChar w:fldCharType="end"/>
            </w:r>
          </w:hyperlink>
        </w:p>
        <w:p w:rsidR="004D2283" w:rsidRDefault="001963D9" w:rsidP="004D2283">
          <w:pPr>
            <w:pStyle w:val="TDC2"/>
            <w:tabs>
              <w:tab w:val="left" w:pos="660"/>
              <w:tab w:val="right" w:leader="dot" w:pos="8828"/>
            </w:tabs>
            <w:rPr>
              <w:rFonts w:cstheme="minorBidi"/>
              <w:noProof/>
            </w:rPr>
          </w:pPr>
          <w:hyperlink w:anchor="_Toc519583830" w:history="1">
            <w:r w:rsidR="004D2283" w:rsidRPr="00087212">
              <w:rPr>
                <w:rStyle w:val="Hipervnculo"/>
                <w:noProof/>
                <w:spacing w:val="20"/>
                <w:kern w:val="24"/>
                <w:lang w:val="es-NI" w:eastAsia="ja-JP"/>
                <w14:ligatures w14:val="standardContextual"/>
              </w:rPr>
              <w:t>2.</w:t>
            </w:r>
            <w:r w:rsidR="004D2283">
              <w:rPr>
                <w:rFonts w:cstheme="minorBidi"/>
                <w:noProof/>
              </w:rPr>
              <w:tab/>
            </w:r>
            <w:r w:rsidR="004D2283" w:rsidRPr="00087212">
              <w:rPr>
                <w:rStyle w:val="Hipervnculo"/>
                <w:noProof/>
                <w:spacing w:val="20"/>
                <w:kern w:val="24"/>
                <w:lang w:val="es-NI" w:eastAsia="ja-JP"/>
                <w14:ligatures w14:val="standardContextual"/>
              </w:rPr>
              <w:t>Contexto</w:t>
            </w:r>
            <w:r w:rsidR="004D2283">
              <w:rPr>
                <w:noProof/>
                <w:webHidden/>
              </w:rPr>
              <w:tab/>
            </w:r>
            <w:r w:rsidR="004D2283">
              <w:rPr>
                <w:noProof/>
                <w:webHidden/>
              </w:rPr>
              <w:fldChar w:fldCharType="begin"/>
            </w:r>
            <w:r w:rsidR="004D2283">
              <w:rPr>
                <w:noProof/>
                <w:webHidden/>
              </w:rPr>
              <w:instrText xml:space="preserve"> PAGEREF _Toc519583830 \h </w:instrText>
            </w:r>
            <w:r w:rsidR="004D2283">
              <w:rPr>
                <w:noProof/>
                <w:webHidden/>
              </w:rPr>
            </w:r>
            <w:r w:rsidR="004D2283">
              <w:rPr>
                <w:noProof/>
                <w:webHidden/>
              </w:rPr>
              <w:fldChar w:fldCharType="separate"/>
            </w:r>
            <w:r w:rsidR="00B62355">
              <w:rPr>
                <w:noProof/>
                <w:webHidden/>
              </w:rPr>
              <w:t>22</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31" w:history="1">
            <w:r w:rsidR="004D2283" w:rsidRPr="00087212">
              <w:rPr>
                <w:rStyle w:val="Hipervnculo"/>
                <w:noProof/>
              </w:rPr>
              <w:t>2.1</w:t>
            </w:r>
            <w:r w:rsidR="004D2283">
              <w:rPr>
                <w:rFonts w:cstheme="minorBidi"/>
                <w:noProof/>
              </w:rPr>
              <w:tab/>
            </w:r>
            <w:r w:rsidR="004D2283" w:rsidRPr="00087212">
              <w:rPr>
                <w:rStyle w:val="Hipervnculo"/>
                <w:noProof/>
              </w:rPr>
              <w:t>Situaciones de Riesgo</w:t>
            </w:r>
            <w:r w:rsidR="004D2283">
              <w:rPr>
                <w:noProof/>
                <w:webHidden/>
              </w:rPr>
              <w:tab/>
            </w:r>
            <w:r w:rsidR="004D2283">
              <w:rPr>
                <w:noProof/>
                <w:webHidden/>
              </w:rPr>
              <w:fldChar w:fldCharType="begin"/>
            </w:r>
            <w:r w:rsidR="004D2283">
              <w:rPr>
                <w:noProof/>
                <w:webHidden/>
              </w:rPr>
              <w:instrText xml:space="preserve"> PAGEREF _Toc519583831 \h </w:instrText>
            </w:r>
            <w:r w:rsidR="004D2283">
              <w:rPr>
                <w:noProof/>
                <w:webHidden/>
              </w:rPr>
            </w:r>
            <w:r w:rsidR="004D2283">
              <w:rPr>
                <w:noProof/>
                <w:webHidden/>
              </w:rPr>
              <w:fldChar w:fldCharType="separate"/>
            </w:r>
            <w:r w:rsidR="00B62355">
              <w:rPr>
                <w:noProof/>
                <w:webHidden/>
              </w:rPr>
              <w:t>22</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32" w:history="1">
            <w:r w:rsidR="004D2283" w:rsidRPr="00087212">
              <w:rPr>
                <w:rStyle w:val="Hipervnculo"/>
                <w:noProof/>
              </w:rPr>
              <w:t>2.2</w:t>
            </w:r>
            <w:r w:rsidR="004D2283">
              <w:rPr>
                <w:rFonts w:cstheme="minorBidi"/>
                <w:noProof/>
              </w:rPr>
              <w:tab/>
            </w:r>
            <w:r w:rsidR="004D2283" w:rsidRPr="00087212">
              <w:rPr>
                <w:rStyle w:val="Hipervnculo"/>
                <w:noProof/>
              </w:rPr>
              <w:t>Participación de Actores.</w:t>
            </w:r>
            <w:r w:rsidR="004D2283">
              <w:rPr>
                <w:noProof/>
                <w:webHidden/>
              </w:rPr>
              <w:tab/>
            </w:r>
            <w:r w:rsidR="004D2283">
              <w:rPr>
                <w:noProof/>
                <w:webHidden/>
              </w:rPr>
              <w:fldChar w:fldCharType="begin"/>
            </w:r>
            <w:r w:rsidR="004D2283">
              <w:rPr>
                <w:noProof/>
                <w:webHidden/>
              </w:rPr>
              <w:instrText xml:space="preserve"> PAGEREF _Toc519583832 \h </w:instrText>
            </w:r>
            <w:r w:rsidR="004D2283">
              <w:rPr>
                <w:noProof/>
                <w:webHidden/>
              </w:rPr>
            </w:r>
            <w:r w:rsidR="004D2283">
              <w:rPr>
                <w:noProof/>
                <w:webHidden/>
              </w:rPr>
              <w:fldChar w:fldCharType="separate"/>
            </w:r>
            <w:r w:rsidR="00B62355">
              <w:rPr>
                <w:noProof/>
                <w:webHidden/>
              </w:rPr>
              <w:t>23</w:t>
            </w:r>
            <w:r w:rsidR="004D2283">
              <w:rPr>
                <w:noProof/>
                <w:webHidden/>
              </w:rPr>
              <w:fldChar w:fldCharType="end"/>
            </w:r>
          </w:hyperlink>
        </w:p>
        <w:p w:rsidR="004D2283" w:rsidRDefault="001963D9" w:rsidP="004D2283">
          <w:pPr>
            <w:pStyle w:val="TDC3"/>
            <w:tabs>
              <w:tab w:val="left" w:pos="1100"/>
              <w:tab w:val="right" w:leader="dot" w:pos="8828"/>
            </w:tabs>
            <w:rPr>
              <w:rFonts w:cstheme="minorBidi"/>
              <w:noProof/>
            </w:rPr>
          </w:pPr>
          <w:hyperlink w:anchor="_Toc519583833" w:history="1">
            <w:r w:rsidR="004D2283" w:rsidRPr="00087212">
              <w:rPr>
                <w:rStyle w:val="Hipervnculo"/>
                <w:noProof/>
              </w:rPr>
              <w:t>2.3</w:t>
            </w:r>
            <w:r w:rsidR="004D2283">
              <w:rPr>
                <w:rFonts w:cstheme="minorBidi"/>
                <w:noProof/>
              </w:rPr>
              <w:tab/>
            </w:r>
            <w:r w:rsidR="004D2283" w:rsidRPr="00087212">
              <w:rPr>
                <w:rStyle w:val="Hipervnculo"/>
                <w:noProof/>
              </w:rPr>
              <w:t>Características socio culturales que favorecen o limitan la intervención comunitaria.</w:t>
            </w:r>
            <w:r w:rsidR="004D2283">
              <w:rPr>
                <w:noProof/>
                <w:webHidden/>
              </w:rPr>
              <w:tab/>
            </w:r>
            <w:r w:rsidR="004D2283">
              <w:rPr>
                <w:noProof/>
                <w:webHidden/>
              </w:rPr>
              <w:fldChar w:fldCharType="begin"/>
            </w:r>
            <w:r w:rsidR="004D2283">
              <w:rPr>
                <w:noProof/>
                <w:webHidden/>
              </w:rPr>
              <w:instrText xml:space="preserve"> PAGEREF _Toc519583833 \h </w:instrText>
            </w:r>
            <w:r w:rsidR="004D2283">
              <w:rPr>
                <w:noProof/>
                <w:webHidden/>
              </w:rPr>
            </w:r>
            <w:r w:rsidR="004D2283">
              <w:rPr>
                <w:noProof/>
                <w:webHidden/>
              </w:rPr>
              <w:fldChar w:fldCharType="separate"/>
            </w:r>
            <w:r w:rsidR="00B62355">
              <w:rPr>
                <w:noProof/>
                <w:webHidden/>
              </w:rPr>
              <w:t>23</w:t>
            </w:r>
            <w:r w:rsidR="004D2283">
              <w:rPr>
                <w:noProof/>
                <w:webHidden/>
              </w:rPr>
              <w:fldChar w:fldCharType="end"/>
            </w:r>
          </w:hyperlink>
        </w:p>
        <w:p w:rsidR="004D2283" w:rsidRDefault="001963D9" w:rsidP="004D2283">
          <w:pPr>
            <w:pStyle w:val="TDC1"/>
            <w:tabs>
              <w:tab w:val="left" w:pos="440"/>
              <w:tab w:val="right" w:leader="dot" w:pos="8828"/>
            </w:tabs>
            <w:rPr>
              <w:rFonts w:cstheme="minorBidi"/>
              <w:noProof/>
            </w:rPr>
          </w:pPr>
          <w:hyperlink w:anchor="_Toc519583834" w:history="1">
            <w:r w:rsidR="004D2283" w:rsidRPr="00087212">
              <w:rPr>
                <w:rStyle w:val="Hipervnculo"/>
                <w:noProof/>
                <w:lang w:val="es-NI"/>
              </w:rPr>
              <w:t>3.</w:t>
            </w:r>
            <w:r w:rsidR="004D2283">
              <w:rPr>
                <w:rFonts w:cstheme="minorBidi"/>
                <w:noProof/>
              </w:rPr>
              <w:tab/>
            </w:r>
            <w:r w:rsidR="004D2283" w:rsidRPr="00087212">
              <w:rPr>
                <w:rStyle w:val="Hipervnculo"/>
                <w:noProof/>
                <w:spacing w:val="20"/>
                <w:kern w:val="24"/>
                <w:lang w:eastAsia="ja-JP"/>
                <w14:ligatures w14:val="standardContextual"/>
              </w:rPr>
              <w:t>Estrategias de la comunidad frente a los principales problemas</w:t>
            </w:r>
            <w:r w:rsidR="004D2283">
              <w:rPr>
                <w:noProof/>
                <w:webHidden/>
              </w:rPr>
              <w:tab/>
            </w:r>
            <w:r w:rsidR="004D2283">
              <w:rPr>
                <w:noProof/>
                <w:webHidden/>
              </w:rPr>
              <w:fldChar w:fldCharType="begin"/>
            </w:r>
            <w:r w:rsidR="004D2283">
              <w:rPr>
                <w:noProof/>
                <w:webHidden/>
              </w:rPr>
              <w:instrText xml:space="preserve"> PAGEREF _Toc519583834 \h </w:instrText>
            </w:r>
            <w:r w:rsidR="004D2283">
              <w:rPr>
                <w:noProof/>
                <w:webHidden/>
              </w:rPr>
            </w:r>
            <w:r w:rsidR="004D2283">
              <w:rPr>
                <w:noProof/>
                <w:webHidden/>
              </w:rPr>
              <w:fldChar w:fldCharType="separate"/>
            </w:r>
            <w:r w:rsidR="00B62355">
              <w:rPr>
                <w:noProof/>
                <w:webHidden/>
              </w:rPr>
              <w:t>23</w:t>
            </w:r>
            <w:r w:rsidR="004D2283">
              <w:rPr>
                <w:noProof/>
                <w:webHidden/>
              </w:rPr>
              <w:fldChar w:fldCharType="end"/>
            </w:r>
          </w:hyperlink>
        </w:p>
        <w:p w:rsidR="004D2283" w:rsidRDefault="001963D9" w:rsidP="004D2283">
          <w:pPr>
            <w:pStyle w:val="TDC1"/>
            <w:tabs>
              <w:tab w:val="left" w:pos="440"/>
              <w:tab w:val="right" w:leader="dot" w:pos="8828"/>
            </w:tabs>
            <w:rPr>
              <w:rFonts w:cstheme="minorBidi"/>
              <w:noProof/>
            </w:rPr>
          </w:pPr>
          <w:hyperlink w:anchor="_Toc519583835" w:history="1">
            <w:r w:rsidR="004D2283" w:rsidRPr="00087212">
              <w:rPr>
                <w:rStyle w:val="Hipervnculo"/>
                <w:noProof/>
                <w:spacing w:val="20"/>
                <w:kern w:val="24"/>
                <w:lang w:eastAsia="ja-JP"/>
                <w14:ligatures w14:val="standardContextual"/>
              </w:rPr>
              <w:t>4.</w:t>
            </w:r>
            <w:r w:rsidR="004D2283">
              <w:rPr>
                <w:rFonts w:cstheme="minorBidi"/>
                <w:noProof/>
              </w:rPr>
              <w:tab/>
            </w:r>
            <w:r w:rsidR="004D2283" w:rsidRPr="00087212">
              <w:rPr>
                <w:rStyle w:val="Hipervnculo"/>
                <w:noProof/>
                <w:spacing w:val="20"/>
                <w:kern w:val="24"/>
                <w:lang w:eastAsia="ja-JP"/>
                <w14:ligatures w14:val="standardContextual"/>
              </w:rPr>
              <w:t>Otras estrategias y/o acciones llevadas a cabo por otros actores para afrontar las mismas problemáticas</w:t>
            </w:r>
            <w:r w:rsidR="004D2283">
              <w:rPr>
                <w:noProof/>
                <w:webHidden/>
              </w:rPr>
              <w:tab/>
            </w:r>
            <w:r w:rsidR="004D2283">
              <w:rPr>
                <w:noProof/>
                <w:webHidden/>
              </w:rPr>
              <w:fldChar w:fldCharType="begin"/>
            </w:r>
            <w:r w:rsidR="004D2283">
              <w:rPr>
                <w:noProof/>
                <w:webHidden/>
              </w:rPr>
              <w:instrText xml:space="preserve"> PAGEREF _Toc519583835 \h </w:instrText>
            </w:r>
            <w:r w:rsidR="004D2283">
              <w:rPr>
                <w:noProof/>
                <w:webHidden/>
              </w:rPr>
            </w:r>
            <w:r w:rsidR="004D2283">
              <w:rPr>
                <w:noProof/>
                <w:webHidden/>
              </w:rPr>
              <w:fldChar w:fldCharType="separate"/>
            </w:r>
            <w:r w:rsidR="00B62355">
              <w:rPr>
                <w:noProof/>
                <w:webHidden/>
              </w:rPr>
              <w:t>24</w:t>
            </w:r>
            <w:r w:rsidR="004D2283">
              <w:rPr>
                <w:noProof/>
                <w:webHidden/>
              </w:rPr>
              <w:fldChar w:fldCharType="end"/>
            </w:r>
          </w:hyperlink>
        </w:p>
        <w:p w:rsidR="004D2283" w:rsidRDefault="001963D9" w:rsidP="004D2283">
          <w:pPr>
            <w:pStyle w:val="TDC1"/>
            <w:tabs>
              <w:tab w:val="left" w:pos="440"/>
              <w:tab w:val="right" w:leader="dot" w:pos="8828"/>
            </w:tabs>
            <w:rPr>
              <w:rFonts w:cstheme="minorBidi"/>
              <w:noProof/>
            </w:rPr>
          </w:pPr>
          <w:hyperlink w:anchor="_Toc519583836" w:history="1">
            <w:r w:rsidR="004D2283" w:rsidRPr="00087212">
              <w:rPr>
                <w:rStyle w:val="Hipervnculo"/>
                <w:noProof/>
                <w:spacing w:val="20"/>
                <w:kern w:val="24"/>
                <w:lang w:eastAsia="ja-JP"/>
                <w14:ligatures w14:val="standardContextual"/>
              </w:rPr>
              <w:t>5.</w:t>
            </w:r>
            <w:r w:rsidR="004D2283">
              <w:rPr>
                <w:rFonts w:cstheme="minorBidi"/>
                <w:noProof/>
              </w:rPr>
              <w:tab/>
            </w:r>
            <w:r w:rsidR="004D2283" w:rsidRPr="00087212">
              <w:rPr>
                <w:rStyle w:val="Hipervnculo"/>
                <w:noProof/>
                <w:spacing w:val="20"/>
                <w:kern w:val="24"/>
                <w:lang w:eastAsia="ja-JP"/>
                <w14:ligatures w14:val="standardContextual"/>
              </w:rPr>
              <w:t>Iniciativas locales exitosas y replicables</w:t>
            </w:r>
            <w:r w:rsidR="004D2283">
              <w:rPr>
                <w:noProof/>
                <w:webHidden/>
              </w:rPr>
              <w:tab/>
            </w:r>
            <w:r w:rsidR="004D2283">
              <w:rPr>
                <w:noProof/>
                <w:webHidden/>
              </w:rPr>
              <w:fldChar w:fldCharType="begin"/>
            </w:r>
            <w:r w:rsidR="004D2283">
              <w:rPr>
                <w:noProof/>
                <w:webHidden/>
              </w:rPr>
              <w:instrText xml:space="preserve"> PAGEREF _Toc519583836 \h </w:instrText>
            </w:r>
            <w:r w:rsidR="004D2283">
              <w:rPr>
                <w:noProof/>
                <w:webHidden/>
              </w:rPr>
            </w:r>
            <w:r w:rsidR="004D2283">
              <w:rPr>
                <w:noProof/>
                <w:webHidden/>
              </w:rPr>
              <w:fldChar w:fldCharType="separate"/>
            </w:r>
            <w:r w:rsidR="00B62355">
              <w:rPr>
                <w:noProof/>
                <w:webHidden/>
              </w:rPr>
              <w:t>25</w:t>
            </w:r>
            <w:r w:rsidR="004D2283">
              <w:rPr>
                <w:noProof/>
                <w:webHidden/>
              </w:rPr>
              <w:fldChar w:fldCharType="end"/>
            </w:r>
          </w:hyperlink>
        </w:p>
        <w:p w:rsidR="004D2283" w:rsidRDefault="001963D9" w:rsidP="004D2283">
          <w:pPr>
            <w:pStyle w:val="TDC1"/>
            <w:tabs>
              <w:tab w:val="left" w:pos="440"/>
              <w:tab w:val="right" w:leader="dot" w:pos="8828"/>
            </w:tabs>
            <w:rPr>
              <w:rFonts w:cstheme="minorBidi"/>
              <w:noProof/>
            </w:rPr>
          </w:pPr>
          <w:hyperlink w:anchor="_Toc519583837" w:history="1">
            <w:r w:rsidR="004D2283" w:rsidRPr="00087212">
              <w:rPr>
                <w:rStyle w:val="Hipervnculo"/>
                <w:noProof/>
                <w:spacing w:val="20"/>
                <w:kern w:val="24"/>
                <w:lang w:eastAsia="ja-JP"/>
                <w14:ligatures w14:val="standardContextual"/>
              </w:rPr>
              <w:t>6.</w:t>
            </w:r>
            <w:r w:rsidR="004D2283">
              <w:rPr>
                <w:rFonts w:cstheme="minorBidi"/>
                <w:noProof/>
              </w:rPr>
              <w:tab/>
            </w:r>
            <w:r w:rsidR="004D2283" w:rsidRPr="00087212">
              <w:rPr>
                <w:rStyle w:val="Hipervnculo"/>
                <w:noProof/>
                <w:spacing w:val="20"/>
                <w:kern w:val="24"/>
                <w:lang w:eastAsia="ja-JP"/>
                <w14:ligatures w14:val="standardContextual"/>
              </w:rPr>
              <w:t>Protagonismo y participación de la comunidad, énfasis en protagonismo y participación juvenil</w:t>
            </w:r>
            <w:r w:rsidR="004D2283">
              <w:rPr>
                <w:noProof/>
                <w:webHidden/>
              </w:rPr>
              <w:tab/>
            </w:r>
            <w:r w:rsidR="004D2283">
              <w:rPr>
                <w:noProof/>
                <w:webHidden/>
              </w:rPr>
              <w:fldChar w:fldCharType="begin"/>
            </w:r>
            <w:r w:rsidR="004D2283">
              <w:rPr>
                <w:noProof/>
                <w:webHidden/>
              </w:rPr>
              <w:instrText xml:space="preserve"> PAGEREF _Toc519583837 \h </w:instrText>
            </w:r>
            <w:r w:rsidR="004D2283">
              <w:rPr>
                <w:noProof/>
                <w:webHidden/>
              </w:rPr>
            </w:r>
            <w:r w:rsidR="004D2283">
              <w:rPr>
                <w:noProof/>
                <w:webHidden/>
              </w:rPr>
              <w:fldChar w:fldCharType="separate"/>
            </w:r>
            <w:r w:rsidR="00B62355">
              <w:rPr>
                <w:noProof/>
                <w:webHidden/>
              </w:rPr>
              <w:t>25</w:t>
            </w:r>
            <w:r w:rsidR="004D2283">
              <w:rPr>
                <w:noProof/>
                <w:webHidden/>
              </w:rPr>
              <w:fldChar w:fldCharType="end"/>
            </w:r>
          </w:hyperlink>
        </w:p>
        <w:p w:rsidR="004D2283" w:rsidRDefault="001963D9" w:rsidP="004D2283">
          <w:pPr>
            <w:pStyle w:val="TDC1"/>
            <w:tabs>
              <w:tab w:val="left" w:pos="660"/>
              <w:tab w:val="right" w:leader="dot" w:pos="8828"/>
            </w:tabs>
            <w:rPr>
              <w:rFonts w:cstheme="minorBidi"/>
              <w:noProof/>
            </w:rPr>
          </w:pPr>
          <w:hyperlink w:anchor="_Toc519583838" w:history="1">
            <w:r w:rsidR="004D2283" w:rsidRPr="00087212">
              <w:rPr>
                <w:rStyle w:val="Hipervnculo"/>
                <w:noProof/>
                <w:lang w:val="es-NI"/>
              </w:rPr>
              <w:t>III.</w:t>
            </w:r>
            <w:r w:rsidR="004D2283">
              <w:rPr>
                <w:rFonts w:cstheme="minorBidi"/>
                <w:noProof/>
              </w:rPr>
              <w:tab/>
            </w:r>
            <w:r w:rsidR="004D2283" w:rsidRPr="00087212">
              <w:rPr>
                <w:rStyle w:val="Hipervnculo"/>
                <w:noProof/>
                <w:lang w:val="es-NI"/>
              </w:rPr>
              <w:t>MAPEO DE ACTORES</w:t>
            </w:r>
            <w:r w:rsidR="004D2283">
              <w:rPr>
                <w:noProof/>
                <w:webHidden/>
              </w:rPr>
              <w:tab/>
            </w:r>
            <w:r w:rsidR="004D2283">
              <w:rPr>
                <w:noProof/>
                <w:webHidden/>
              </w:rPr>
              <w:fldChar w:fldCharType="begin"/>
            </w:r>
            <w:r w:rsidR="004D2283">
              <w:rPr>
                <w:noProof/>
                <w:webHidden/>
              </w:rPr>
              <w:instrText xml:space="preserve"> PAGEREF _Toc519583838 \h </w:instrText>
            </w:r>
            <w:r w:rsidR="004D2283">
              <w:rPr>
                <w:noProof/>
                <w:webHidden/>
              </w:rPr>
            </w:r>
            <w:r w:rsidR="004D2283">
              <w:rPr>
                <w:noProof/>
                <w:webHidden/>
              </w:rPr>
              <w:fldChar w:fldCharType="separate"/>
            </w:r>
            <w:r w:rsidR="00B62355">
              <w:rPr>
                <w:noProof/>
                <w:webHidden/>
              </w:rPr>
              <w:t>26</w:t>
            </w:r>
            <w:r w:rsidR="004D2283">
              <w:rPr>
                <w:noProof/>
                <w:webHidden/>
              </w:rPr>
              <w:fldChar w:fldCharType="end"/>
            </w:r>
          </w:hyperlink>
        </w:p>
        <w:p w:rsidR="004D2283" w:rsidRDefault="001963D9" w:rsidP="004D2283">
          <w:pPr>
            <w:pStyle w:val="TDC1"/>
            <w:tabs>
              <w:tab w:val="left" w:pos="660"/>
              <w:tab w:val="right" w:leader="dot" w:pos="8828"/>
            </w:tabs>
            <w:rPr>
              <w:rFonts w:cstheme="minorBidi"/>
              <w:noProof/>
            </w:rPr>
          </w:pPr>
          <w:hyperlink w:anchor="_Toc519583839" w:history="1">
            <w:r w:rsidR="004D2283" w:rsidRPr="00087212">
              <w:rPr>
                <w:rStyle w:val="Hipervnculo"/>
                <w:noProof/>
                <w:lang w:val="es-NI"/>
              </w:rPr>
              <w:t>IV.</w:t>
            </w:r>
            <w:r w:rsidR="004D2283">
              <w:rPr>
                <w:rFonts w:cstheme="minorBidi"/>
                <w:noProof/>
              </w:rPr>
              <w:tab/>
            </w:r>
            <w:r w:rsidR="004D2283" w:rsidRPr="00087212">
              <w:rPr>
                <w:rStyle w:val="Hipervnculo"/>
                <w:noProof/>
                <w:lang w:val="es-NI"/>
              </w:rPr>
              <w:t>CONCLUSIONES</w:t>
            </w:r>
            <w:r w:rsidR="004D2283">
              <w:rPr>
                <w:noProof/>
                <w:webHidden/>
              </w:rPr>
              <w:tab/>
            </w:r>
            <w:r w:rsidR="004D2283">
              <w:rPr>
                <w:noProof/>
                <w:webHidden/>
              </w:rPr>
              <w:fldChar w:fldCharType="begin"/>
            </w:r>
            <w:r w:rsidR="004D2283">
              <w:rPr>
                <w:noProof/>
                <w:webHidden/>
              </w:rPr>
              <w:instrText xml:space="preserve"> PAGEREF _Toc519583839 \h </w:instrText>
            </w:r>
            <w:r w:rsidR="004D2283">
              <w:rPr>
                <w:noProof/>
                <w:webHidden/>
              </w:rPr>
            </w:r>
            <w:r w:rsidR="004D2283">
              <w:rPr>
                <w:noProof/>
                <w:webHidden/>
              </w:rPr>
              <w:fldChar w:fldCharType="separate"/>
            </w:r>
            <w:r w:rsidR="00B62355">
              <w:rPr>
                <w:noProof/>
                <w:webHidden/>
              </w:rPr>
              <w:t>27</w:t>
            </w:r>
            <w:r w:rsidR="004D2283">
              <w:rPr>
                <w:noProof/>
                <w:webHidden/>
              </w:rPr>
              <w:fldChar w:fldCharType="end"/>
            </w:r>
          </w:hyperlink>
        </w:p>
        <w:p w:rsidR="004D2283" w:rsidRDefault="001963D9" w:rsidP="004D2283">
          <w:pPr>
            <w:pStyle w:val="TDC1"/>
            <w:tabs>
              <w:tab w:val="left" w:pos="440"/>
              <w:tab w:val="right" w:leader="dot" w:pos="8828"/>
            </w:tabs>
            <w:rPr>
              <w:rFonts w:cstheme="minorBidi"/>
              <w:noProof/>
            </w:rPr>
          </w:pPr>
          <w:hyperlink w:anchor="_Toc519583840" w:history="1">
            <w:r w:rsidR="004D2283" w:rsidRPr="00087212">
              <w:rPr>
                <w:rStyle w:val="Hipervnculo"/>
                <w:noProof/>
                <w:lang w:val="es-NI"/>
              </w:rPr>
              <w:t>V.</w:t>
            </w:r>
            <w:r w:rsidR="004D2283">
              <w:rPr>
                <w:rFonts w:cstheme="minorBidi"/>
                <w:noProof/>
              </w:rPr>
              <w:tab/>
            </w:r>
            <w:r w:rsidR="004D2283" w:rsidRPr="00087212">
              <w:rPr>
                <w:rStyle w:val="Hipervnculo"/>
                <w:noProof/>
                <w:lang w:val="es-NI"/>
              </w:rPr>
              <w:t>RECOMENDACIONES</w:t>
            </w:r>
            <w:r w:rsidR="004D2283">
              <w:rPr>
                <w:noProof/>
                <w:webHidden/>
              </w:rPr>
              <w:tab/>
            </w:r>
            <w:r w:rsidR="004D2283">
              <w:rPr>
                <w:noProof/>
                <w:webHidden/>
              </w:rPr>
              <w:fldChar w:fldCharType="begin"/>
            </w:r>
            <w:r w:rsidR="004D2283">
              <w:rPr>
                <w:noProof/>
                <w:webHidden/>
              </w:rPr>
              <w:instrText xml:space="preserve"> PAGEREF _Toc519583840 \h </w:instrText>
            </w:r>
            <w:r w:rsidR="004D2283">
              <w:rPr>
                <w:noProof/>
                <w:webHidden/>
              </w:rPr>
            </w:r>
            <w:r w:rsidR="004D2283">
              <w:rPr>
                <w:noProof/>
                <w:webHidden/>
              </w:rPr>
              <w:fldChar w:fldCharType="separate"/>
            </w:r>
            <w:r w:rsidR="00B62355">
              <w:rPr>
                <w:noProof/>
                <w:webHidden/>
              </w:rPr>
              <w:t>28</w:t>
            </w:r>
            <w:r w:rsidR="004D2283">
              <w:rPr>
                <w:noProof/>
                <w:webHidden/>
              </w:rPr>
              <w:fldChar w:fldCharType="end"/>
            </w:r>
          </w:hyperlink>
        </w:p>
        <w:p w:rsidR="004D2283" w:rsidRDefault="001963D9" w:rsidP="004D2283">
          <w:pPr>
            <w:pStyle w:val="TDC1"/>
            <w:tabs>
              <w:tab w:val="left" w:pos="660"/>
              <w:tab w:val="right" w:leader="dot" w:pos="8828"/>
            </w:tabs>
            <w:rPr>
              <w:rFonts w:cstheme="minorBidi"/>
              <w:noProof/>
            </w:rPr>
          </w:pPr>
          <w:hyperlink w:anchor="_Toc519583841" w:history="1">
            <w:r w:rsidR="004D2283" w:rsidRPr="00087212">
              <w:rPr>
                <w:rStyle w:val="Hipervnculo"/>
                <w:noProof/>
                <w:lang w:val="es-NI"/>
              </w:rPr>
              <w:t>VI.</w:t>
            </w:r>
            <w:r w:rsidR="004D2283">
              <w:rPr>
                <w:rFonts w:cstheme="minorBidi"/>
                <w:noProof/>
              </w:rPr>
              <w:tab/>
            </w:r>
            <w:r w:rsidR="004D2283" w:rsidRPr="00087212">
              <w:rPr>
                <w:rStyle w:val="Hipervnculo"/>
                <w:noProof/>
                <w:lang w:val="es-NI"/>
              </w:rPr>
              <w:t>ANEXOS.</w:t>
            </w:r>
            <w:r w:rsidR="004D2283">
              <w:rPr>
                <w:noProof/>
                <w:webHidden/>
              </w:rPr>
              <w:tab/>
            </w:r>
            <w:r w:rsidR="004D2283">
              <w:rPr>
                <w:noProof/>
                <w:webHidden/>
              </w:rPr>
              <w:fldChar w:fldCharType="begin"/>
            </w:r>
            <w:r w:rsidR="004D2283">
              <w:rPr>
                <w:noProof/>
                <w:webHidden/>
              </w:rPr>
              <w:instrText xml:space="preserve"> PAGEREF _Toc519583841 \h </w:instrText>
            </w:r>
            <w:r w:rsidR="004D2283">
              <w:rPr>
                <w:noProof/>
                <w:webHidden/>
              </w:rPr>
            </w:r>
            <w:r w:rsidR="004D2283">
              <w:rPr>
                <w:noProof/>
                <w:webHidden/>
              </w:rPr>
              <w:fldChar w:fldCharType="separate"/>
            </w:r>
            <w:r w:rsidR="00B62355">
              <w:rPr>
                <w:noProof/>
                <w:webHidden/>
              </w:rPr>
              <w:t>29</w:t>
            </w:r>
            <w:r w:rsidR="004D2283">
              <w:rPr>
                <w:noProof/>
                <w:webHidden/>
              </w:rPr>
              <w:fldChar w:fldCharType="end"/>
            </w:r>
          </w:hyperlink>
        </w:p>
        <w:p w:rsidR="004D2283" w:rsidRPr="005F3B1A" w:rsidRDefault="004D2283" w:rsidP="004D2283">
          <w:pPr>
            <w:spacing w:line="240" w:lineRule="auto"/>
          </w:pPr>
          <w:r>
            <w:rPr>
              <w:b/>
              <w:bCs/>
              <w:lang w:val="es-ES"/>
            </w:rPr>
            <w:lastRenderedPageBreak/>
            <w:fldChar w:fldCharType="end"/>
          </w:r>
        </w:p>
      </w:sdtContent>
    </w:sdt>
    <w:p w:rsidR="004D2283" w:rsidRPr="0027418F" w:rsidRDefault="004D2283" w:rsidP="004D2283">
      <w:pPr>
        <w:pStyle w:val="Ttulo1"/>
        <w:spacing w:line="240" w:lineRule="auto"/>
        <w:rPr>
          <w:lang w:val="es-NI"/>
        </w:rPr>
      </w:pPr>
      <w:bookmarkStart w:id="1" w:name="_Toc519002838"/>
      <w:bookmarkStart w:id="2" w:name="_Toc519583811"/>
      <w:r w:rsidRPr="0027418F">
        <w:rPr>
          <w:lang w:val="es-NI"/>
        </w:rPr>
        <w:t>INDICE DE SIGLAS Y ABREVIATURAS</w:t>
      </w:r>
      <w:bookmarkEnd w:id="1"/>
      <w:bookmarkEnd w:id="2"/>
      <w:r w:rsidRPr="0027418F">
        <w:rPr>
          <w:lang w:val="es-NI"/>
        </w:rPr>
        <w:t xml:space="preserve"> </w:t>
      </w:r>
    </w:p>
    <w:p w:rsidR="004D2283" w:rsidRDefault="004D2283" w:rsidP="004D2283">
      <w:pPr>
        <w:autoSpaceDE w:val="0"/>
        <w:autoSpaceDN w:val="0"/>
        <w:adjustRightInd w:val="0"/>
        <w:spacing w:after="0" w:line="240" w:lineRule="auto"/>
        <w:rPr>
          <w:b/>
          <w:lang w:val="es-NI"/>
        </w:rPr>
      </w:pPr>
    </w:p>
    <w:p w:rsidR="004D2283" w:rsidRDefault="004D2283" w:rsidP="004D2283">
      <w:pPr>
        <w:autoSpaceDE w:val="0"/>
        <w:autoSpaceDN w:val="0"/>
        <w:adjustRightInd w:val="0"/>
        <w:spacing w:after="0" w:line="240" w:lineRule="auto"/>
        <w:jc w:val="both"/>
        <w:rPr>
          <w:b/>
          <w:lang w:val="es-NI"/>
        </w:rPr>
      </w:pPr>
      <w:r w:rsidRPr="008A33D6">
        <w:rPr>
          <w:b/>
          <w:lang w:val="es-NI"/>
        </w:rPr>
        <w:t>ADESCO:   Asociación para el Desarrollo Comunal</w:t>
      </w:r>
    </w:p>
    <w:p w:rsidR="006C2846" w:rsidRDefault="006C2846" w:rsidP="004D2283">
      <w:pPr>
        <w:autoSpaceDE w:val="0"/>
        <w:autoSpaceDN w:val="0"/>
        <w:adjustRightInd w:val="0"/>
        <w:spacing w:after="0" w:line="240" w:lineRule="auto"/>
        <w:jc w:val="both"/>
        <w:rPr>
          <w:b/>
          <w:lang w:val="es-NI"/>
        </w:rPr>
      </w:pPr>
    </w:p>
    <w:p w:rsidR="006C2846" w:rsidRPr="008A33D6" w:rsidRDefault="006C2846" w:rsidP="004D2283">
      <w:pPr>
        <w:autoSpaceDE w:val="0"/>
        <w:autoSpaceDN w:val="0"/>
        <w:adjustRightInd w:val="0"/>
        <w:spacing w:after="0" w:line="240" w:lineRule="auto"/>
        <w:jc w:val="both"/>
        <w:rPr>
          <w:b/>
          <w:lang w:val="es-NI"/>
        </w:rPr>
      </w:pPr>
      <w:r>
        <w:rPr>
          <w:b/>
          <w:lang w:val="es-NI"/>
        </w:rPr>
        <w:t>CEJ:</w:t>
      </w:r>
      <w:r>
        <w:rPr>
          <w:b/>
          <w:lang w:val="es-NI"/>
        </w:rPr>
        <w:tab/>
        <w:t xml:space="preserve">     Casa de Encuentros Juveniles</w:t>
      </w:r>
    </w:p>
    <w:p w:rsidR="004D2283" w:rsidRPr="008A33D6" w:rsidRDefault="004D2283" w:rsidP="004D2283">
      <w:pPr>
        <w:autoSpaceDE w:val="0"/>
        <w:autoSpaceDN w:val="0"/>
        <w:adjustRightInd w:val="0"/>
        <w:spacing w:after="0" w:line="240" w:lineRule="auto"/>
        <w:jc w:val="both"/>
        <w:rPr>
          <w:b/>
          <w:lang w:val="es-NI"/>
        </w:rPr>
      </w:pPr>
    </w:p>
    <w:p w:rsidR="004D2283" w:rsidRDefault="004D2283" w:rsidP="004D2283">
      <w:pPr>
        <w:autoSpaceDE w:val="0"/>
        <w:autoSpaceDN w:val="0"/>
        <w:adjustRightInd w:val="0"/>
        <w:spacing w:after="0" w:line="240" w:lineRule="auto"/>
        <w:jc w:val="both"/>
        <w:rPr>
          <w:b/>
          <w:lang w:val="es-NI"/>
        </w:rPr>
      </w:pPr>
      <w:r w:rsidRPr="008A33D6">
        <w:rPr>
          <w:b/>
          <w:lang w:val="es-NI"/>
        </w:rPr>
        <w:t>CLD:           Comité Local de Derecho</w:t>
      </w:r>
    </w:p>
    <w:p w:rsidR="004D2283" w:rsidRDefault="004D2283" w:rsidP="004D2283">
      <w:pPr>
        <w:autoSpaceDE w:val="0"/>
        <w:autoSpaceDN w:val="0"/>
        <w:adjustRightInd w:val="0"/>
        <w:spacing w:after="0" w:line="240" w:lineRule="auto"/>
        <w:jc w:val="both"/>
        <w:rPr>
          <w:b/>
          <w:lang w:val="es-NI"/>
        </w:rPr>
      </w:pPr>
    </w:p>
    <w:p w:rsidR="004D2283" w:rsidRPr="008A33D6" w:rsidRDefault="004D2283" w:rsidP="004D2283">
      <w:pPr>
        <w:autoSpaceDE w:val="0"/>
        <w:autoSpaceDN w:val="0"/>
        <w:adjustRightInd w:val="0"/>
        <w:spacing w:after="0" w:line="240" w:lineRule="auto"/>
        <w:jc w:val="both"/>
        <w:rPr>
          <w:b/>
          <w:lang w:val="es-NI"/>
        </w:rPr>
      </w:pPr>
      <w:r w:rsidRPr="008A33D6">
        <w:rPr>
          <w:b/>
          <w:lang w:val="es-NI"/>
        </w:rPr>
        <w:t>CMPV:        Comité Municipal de Prevención de Violencia</w:t>
      </w:r>
    </w:p>
    <w:p w:rsidR="004D2283" w:rsidRPr="008A33D6" w:rsidRDefault="004D2283" w:rsidP="004D2283">
      <w:pPr>
        <w:autoSpaceDE w:val="0"/>
        <w:autoSpaceDN w:val="0"/>
        <w:adjustRightInd w:val="0"/>
        <w:spacing w:after="0" w:line="240" w:lineRule="auto"/>
        <w:jc w:val="both"/>
        <w:rPr>
          <w:b/>
          <w:lang w:val="es-NI"/>
        </w:rPr>
      </w:pPr>
    </w:p>
    <w:p w:rsidR="004D2283" w:rsidRPr="008A33D6" w:rsidRDefault="004D2283" w:rsidP="004D2283">
      <w:pPr>
        <w:autoSpaceDE w:val="0"/>
        <w:autoSpaceDN w:val="0"/>
        <w:adjustRightInd w:val="0"/>
        <w:spacing w:after="0" w:line="240" w:lineRule="auto"/>
        <w:jc w:val="both"/>
        <w:rPr>
          <w:b/>
          <w:lang w:val="es-NI"/>
        </w:rPr>
      </w:pPr>
      <w:r w:rsidRPr="008A33D6">
        <w:rPr>
          <w:b/>
          <w:lang w:val="es-NI"/>
        </w:rPr>
        <w:t>CONNA:    Consejo Nacional de la Niñez y Adolescencia</w:t>
      </w:r>
    </w:p>
    <w:p w:rsidR="004D2283" w:rsidRDefault="004D2283" w:rsidP="004D2283">
      <w:pPr>
        <w:autoSpaceDE w:val="0"/>
        <w:autoSpaceDN w:val="0"/>
        <w:adjustRightInd w:val="0"/>
        <w:spacing w:after="0" w:line="240" w:lineRule="auto"/>
        <w:jc w:val="both"/>
        <w:rPr>
          <w:b/>
          <w:lang w:val="es-NI"/>
        </w:rPr>
      </w:pPr>
    </w:p>
    <w:p w:rsidR="004D2283" w:rsidRDefault="004D2283" w:rsidP="004D2283">
      <w:pPr>
        <w:autoSpaceDE w:val="0"/>
        <w:autoSpaceDN w:val="0"/>
        <w:adjustRightInd w:val="0"/>
        <w:spacing w:after="0" w:line="240" w:lineRule="auto"/>
        <w:jc w:val="both"/>
        <w:rPr>
          <w:b/>
          <w:lang w:val="es-NI"/>
        </w:rPr>
      </w:pPr>
      <w:r w:rsidRPr="008A33D6">
        <w:rPr>
          <w:b/>
          <w:lang w:val="es-NI"/>
        </w:rPr>
        <w:t>DYGESTIC:  Dirección General de Estadísticas y Censos</w:t>
      </w:r>
    </w:p>
    <w:p w:rsidR="004D2283" w:rsidRPr="008A33D6" w:rsidRDefault="004D2283" w:rsidP="004D2283">
      <w:pPr>
        <w:autoSpaceDE w:val="0"/>
        <w:autoSpaceDN w:val="0"/>
        <w:adjustRightInd w:val="0"/>
        <w:spacing w:after="0" w:line="240" w:lineRule="auto"/>
        <w:jc w:val="both"/>
        <w:rPr>
          <w:b/>
          <w:lang w:val="es-NI"/>
        </w:rPr>
      </w:pPr>
    </w:p>
    <w:p w:rsidR="004D2283" w:rsidRDefault="004D2283" w:rsidP="004D2283">
      <w:pPr>
        <w:autoSpaceDE w:val="0"/>
        <w:autoSpaceDN w:val="0"/>
        <w:adjustRightInd w:val="0"/>
        <w:spacing w:after="0" w:line="240" w:lineRule="auto"/>
        <w:jc w:val="both"/>
        <w:rPr>
          <w:b/>
          <w:lang w:val="es-NI"/>
        </w:rPr>
      </w:pPr>
      <w:r w:rsidRPr="008A33D6">
        <w:rPr>
          <w:b/>
          <w:lang w:val="es-NI"/>
        </w:rPr>
        <w:t>EDUCO:     Fundación Educación y Cooperación</w:t>
      </w:r>
    </w:p>
    <w:p w:rsidR="006C2846" w:rsidRDefault="006C2846" w:rsidP="004D2283">
      <w:pPr>
        <w:autoSpaceDE w:val="0"/>
        <w:autoSpaceDN w:val="0"/>
        <w:adjustRightInd w:val="0"/>
        <w:spacing w:after="0" w:line="240" w:lineRule="auto"/>
        <w:jc w:val="both"/>
        <w:rPr>
          <w:b/>
          <w:lang w:val="es-NI"/>
        </w:rPr>
      </w:pPr>
    </w:p>
    <w:p w:rsidR="006C2846" w:rsidRPr="008A33D6" w:rsidRDefault="006C2846" w:rsidP="004D2283">
      <w:pPr>
        <w:autoSpaceDE w:val="0"/>
        <w:autoSpaceDN w:val="0"/>
        <w:adjustRightInd w:val="0"/>
        <w:spacing w:after="0" w:line="240" w:lineRule="auto"/>
        <w:jc w:val="both"/>
        <w:rPr>
          <w:b/>
          <w:lang w:val="es-NI"/>
        </w:rPr>
      </w:pPr>
      <w:r>
        <w:rPr>
          <w:b/>
          <w:lang w:val="es-NI"/>
        </w:rPr>
        <w:t>INSAM:</w:t>
      </w:r>
      <w:r>
        <w:rPr>
          <w:b/>
          <w:lang w:val="es-NI"/>
        </w:rPr>
        <w:tab/>
        <w:t xml:space="preserve">     Instituto Nacional de Santiago de María</w:t>
      </w:r>
    </w:p>
    <w:p w:rsidR="004D2283" w:rsidRDefault="004D2283" w:rsidP="004D2283">
      <w:pPr>
        <w:autoSpaceDE w:val="0"/>
        <w:autoSpaceDN w:val="0"/>
        <w:adjustRightInd w:val="0"/>
        <w:spacing w:after="0" w:line="240" w:lineRule="auto"/>
        <w:jc w:val="both"/>
        <w:rPr>
          <w:b/>
          <w:lang w:val="es-NI"/>
        </w:rPr>
      </w:pPr>
    </w:p>
    <w:p w:rsidR="006C2846" w:rsidRPr="008A33D6" w:rsidRDefault="004D2283" w:rsidP="004D2283">
      <w:pPr>
        <w:autoSpaceDE w:val="0"/>
        <w:autoSpaceDN w:val="0"/>
        <w:adjustRightInd w:val="0"/>
        <w:spacing w:after="0" w:line="240" w:lineRule="auto"/>
        <w:jc w:val="both"/>
        <w:rPr>
          <w:b/>
          <w:lang w:val="es-NI"/>
        </w:rPr>
      </w:pPr>
      <w:r w:rsidRPr="008A33D6">
        <w:rPr>
          <w:b/>
          <w:lang w:val="es-NI"/>
        </w:rPr>
        <w:t>ISNA:         Instituto Salvadoreño Para el Desarrollo Integral De la Niñez Y La Niñez Y Adolescencia</w:t>
      </w:r>
    </w:p>
    <w:p w:rsidR="004D2283" w:rsidRPr="008A33D6" w:rsidRDefault="004D2283" w:rsidP="004D2283">
      <w:pPr>
        <w:autoSpaceDE w:val="0"/>
        <w:autoSpaceDN w:val="0"/>
        <w:adjustRightInd w:val="0"/>
        <w:spacing w:after="0" w:line="240" w:lineRule="auto"/>
        <w:jc w:val="both"/>
        <w:rPr>
          <w:b/>
          <w:lang w:val="es-NI"/>
        </w:rPr>
      </w:pPr>
    </w:p>
    <w:p w:rsidR="004D2283" w:rsidRPr="008A33D6" w:rsidRDefault="004D2283" w:rsidP="004D2283">
      <w:pPr>
        <w:autoSpaceDE w:val="0"/>
        <w:autoSpaceDN w:val="0"/>
        <w:adjustRightInd w:val="0"/>
        <w:spacing w:after="0" w:line="240" w:lineRule="auto"/>
        <w:jc w:val="both"/>
        <w:rPr>
          <w:b/>
          <w:lang w:val="es-NI"/>
        </w:rPr>
      </w:pPr>
      <w:r w:rsidRPr="008A33D6">
        <w:rPr>
          <w:b/>
          <w:lang w:val="es-NI"/>
        </w:rPr>
        <w:t>LEPINA:     Ley de Protección Integral de la Niñez y Adolescencia</w:t>
      </w:r>
    </w:p>
    <w:p w:rsidR="004D2283" w:rsidRPr="008A33D6" w:rsidRDefault="004D2283" w:rsidP="004D2283">
      <w:pPr>
        <w:autoSpaceDE w:val="0"/>
        <w:autoSpaceDN w:val="0"/>
        <w:adjustRightInd w:val="0"/>
        <w:spacing w:after="0" w:line="240" w:lineRule="auto"/>
        <w:jc w:val="both"/>
        <w:rPr>
          <w:b/>
          <w:lang w:val="es-NI"/>
        </w:rPr>
      </w:pPr>
    </w:p>
    <w:p w:rsidR="004D2283" w:rsidRPr="008A33D6" w:rsidRDefault="004D2283" w:rsidP="004D2283">
      <w:pPr>
        <w:autoSpaceDE w:val="0"/>
        <w:autoSpaceDN w:val="0"/>
        <w:adjustRightInd w:val="0"/>
        <w:spacing w:after="0" w:line="240" w:lineRule="auto"/>
        <w:jc w:val="both"/>
        <w:rPr>
          <w:b/>
          <w:lang w:val="es-NI"/>
        </w:rPr>
      </w:pPr>
      <w:r w:rsidRPr="008A33D6">
        <w:rPr>
          <w:b/>
          <w:lang w:val="es-NI"/>
        </w:rPr>
        <w:t>MINED:     Ministerio de Educación</w:t>
      </w:r>
    </w:p>
    <w:p w:rsidR="004D2283" w:rsidRPr="008A33D6" w:rsidRDefault="004D2283" w:rsidP="004D2283">
      <w:pPr>
        <w:autoSpaceDE w:val="0"/>
        <w:autoSpaceDN w:val="0"/>
        <w:adjustRightInd w:val="0"/>
        <w:spacing w:after="0" w:line="240" w:lineRule="auto"/>
        <w:jc w:val="both"/>
        <w:rPr>
          <w:b/>
          <w:lang w:val="es-NI"/>
        </w:rPr>
      </w:pPr>
    </w:p>
    <w:p w:rsidR="004D2283" w:rsidRDefault="004D2283" w:rsidP="004D2283">
      <w:pPr>
        <w:autoSpaceDE w:val="0"/>
        <w:autoSpaceDN w:val="0"/>
        <w:adjustRightInd w:val="0"/>
        <w:spacing w:after="0" w:line="240" w:lineRule="auto"/>
        <w:jc w:val="both"/>
        <w:rPr>
          <w:b/>
          <w:lang w:val="es-NI"/>
        </w:rPr>
      </w:pPr>
      <w:r w:rsidRPr="008A33D6">
        <w:rPr>
          <w:b/>
          <w:lang w:val="es-NI"/>
        </w:rPr>
        <w:t>MINSAL:   Ministerio de Salud</w:t>
      </w:r>
    </w:p>
    <w:p w:rsidR="004D2283" w:rsidRDefault="004D2283" w:rsidP="004D2283">
      <w:pPr>
        <w:autoSpaceDE w:val="0"/>
        <w:autoSpaceDN w:val="0"/>
        <w:adjustRightInd w:val="0"/>
        <w:spacing w:after="0" w:line="240" w:lineRule="auto"/>
        <w:jc w:val="both"/>
        <w:rPr>
          <w:b/>
          <w:lang w:val="es-NI"/>
        </w:rPr>
      </w:pPr>
    </w:p>
    <w:p w:rsidR="004D2283" w:rsidRDefault="004D2283" w:rsidP="004D2283">
      <w:pPr>
        <w:autoSpaceDE w:val="0"/>
        <w:autoSpaceDN w:val="0"/>
        <w:adjustRightInd w:val="0"/>
        <w:spacing w:after="0" w:line="240" w:lineRule="auto"/>
        <w:jc w:val="both"/>
        <w:rPr>
          <w:b/>
          <w:lang w:val="es-NI"/>
        </w:rPr>
      </w:pPr>
      <w:r w:rsidRPr="008A33D6">
        <w:rPr>
          <w:b/>
          <w:lang w:val="es-NI"/>
        </w:rPr>
        <w:t>MINTRAB: Ministerio de Trabajo y Previsión Social</w:t>
      </w:r>
    </w:p>
    <w:p w:rsidR="004D2283" w:rsidRDefault="004D2283" w:rsidP="004D2283">
      <w:pPr>
        <w:autoSpaceDE w:val="0"/>
        <w:autoSpaceDN w:val="0"/>
        <w:adjustRightInd w:val="0"/>
        <w:spacing w:after="0" w:line="240" w:lineRule="auto"/>
        <w:jc w:val="both"/>
        <w:rPr>
          <w:b/>
          <w:lang w:val="es-NI"/>
        </w:rPr>
      </w:pPr>
    </w:p>
    <w:p w:rsidR="004D2283" w:rsidRPr="00B11BB0" w:rsidRDefault="004D2283" w:rsidP="004D2283">
      <w:pPr>
        <w:spacing w:line="240" w:lineRule="auto"/>
        <w:jc w:val="both"/>
        <w:rPr>
          <w:rFonts w:ascii="Calibri" w:hAnsi="Calibri" w:cs="Calibri"/>
          <w:b/>
          <w:lang w:val="es-SV"/>
        </w:rPr>
      </w:pPr>
      <w:r w:rsidRPr="00B11BB0">
        <w:rPr>
          <w:rFonts w:ascii="Calibri" w:hAnsi="Calibri" w:cs="Calibri"/>
          <w:b/>
          <w:lang w:val="es-SV"/>
        </w:rPr>
        <w:t>NNA</w:t>
      </w:r>
      <w:r>
        <w:rPr>
          <w:rFonts w:ascii="Calibri" w:hAnsi="Calibri" w:cs="Calibri"/>
          <w:b/>
          <w:lang w:val="es-SV"/>
        </w:rPr>
        <w:t xml:space="preserve">:          </w:t>
      </w:r>
      <w:r w:rsidRPr="00B11BB0">
        <w:rPr>
          <w:rFonts w:ascii="Calibri" w:hAnsi="Calibri" w:cs="Calibri"/>
          <w:b/>
          <w:lang w:val="es-SV"/>
        </w:rPr>
        <w:t>NIÑOS, NIÑAS Y ADOLESCENTES.</w:t>
      </w:r>
    </w:p>
    <w:p w:rsidR="004D2283" w:rsidRDefault="004D2283" w:rsidP="004D2283">
      <w:pPr>
        <w:autoSpaceDE w:val="0"/>
        <w:autoSpaceDN w:val="0"/>
        <w:adjustRightInd w:val="0"/>
        <w:spacing w:after="0" w:line="240" w:lineRule="auto"/>
        <w:jc w:val="both"/>
        <w:rPr>
          <w:b/>
          <w:lang w:val="es-NI"/>
        </w:rPr>
      </w:pPr>
      <w:r>
        <w:rPr>
          <w:b/>
          <w:lang w:val="es-NI"/>
        </w:rPr>
        <w:t xml:space="preserve">ONG:         </w:t>
      </w:r>
      <w:r w:rsidRPr="008A33D6">
        <w:rPr>
          <w:b/>
          <w:lang w:val="es-NI"/>
        </w:rPr>
        <w:t>Organización No Gubernamental</w:t>
      </w:r>
    </w:p>
    <w:p w:rsidR="004D2283" w:rsidRDefault="004D2283" w:rsidP="004D2283">
      <w:pPr>
        <w:autoSpaceDE w:val="0"/>
        <w:autoSpaceDN w:val="0"/>
        <w:adjustRightInd w:val="0"/>
        <w:spacing w:after="0" w:line="240" w:lineRule="auto"/>
        <w:jc w:val="both"/>
        <w:rPr>
          <w:b/>
          <w:lang w:val="es-NI"/>
        </w:rPr>
      </w:pPr>
    </w:p>
    <w:p w:rsidR="004D2283" w:rsidRPr="008A33D6" w:rsidRDefault="004D2283" w:rsidP="004D2283">
      <w:pPr>
        <w:autoSpaceDE w:val="0"/>
        <w:autoSpaceDN w:val="0"/>
        <w:adjustRightInd w:val="0"/>
        <w:spacing w:after="0" w:line="240" w:lineRule="auto"/>
        <w:jc w:val="both"/>
        <w:rPr>
          <w:b/>
          <w:lang w:val="es-NI"/>
        </w:rPr>
      </w:pPr>
      <w:r w:rsidRPr="008A33D6">
        <w:rPr>
          <w:b/>
          <w:lang w:val="es-NI"/>
        </w:rPr>
        <w:t>PICMCA/CONFIO: Proyecto de Prevención de la Migración Irregular de la Niñez en Centroamérica y México</w:t>
      </w:r>
    </w:p>
    <w:p w:rsidR="004D2283" w:rsidRDefault="004D2283" w:rsidP="004D2283">
      <w:pPr>
        <w:autoSpaceDE w:val="0"/>
        <w:autoSpaceDN w:val="0"/>
        <w:adjustRightInd w:val="0"/>
        <w:spacing w:after="0" w:line="240" w:lineRule="auto"/>
        <w:jc w:val="both"/>
        <w:rPr>
          <w:b/>
          <w:lang w:val="es-NI"/>
        </w:rPr>
      </w:pPr>
    </w:p>
    <w:p w:rsidR="004D2283" w:rsidRPr="008A33D6" w:rsidRDefault="004D2283" w:rsidP="004D2283">
      <w:pPr>
        <w:autoSpaceDE w:val="0"/>
        <w:autoSpaceDN w:val="0"/>
        <w:adjustRightInd w:val="0"/>
        <w:spacing w:after="0" w:line="240" w:lineRule="auto"/>
        <w:jc w:val="both"/>
        <w:rPr>
          <w:b/>
          <w:lang w:val="es-NI"/>
        </w:rPr>
      </w:pPr>
      <w:r>
        <w:rPr>
          <w:b/>
          <w:lang w:val="es-NI"/>
        </w:rPr>
        <w:t xml:space="preserve">PNC:          </w:t>
      </w:r>
      <w:r w:rsidRPr="008A33D6">
        <w:rPr>
          <w:b/>
          <w:lang w:val="es-NI"/>
        </w:rPr>
        <w:t>Policía Nacional Civil</w:t>
      </w:r>
    </w:p>
    <w:p w:rsidR="004D2283" w:rsidRPr="008A33D6" w:rsidRDefault="004D2283" w:rsidP="004D2283">
      <w:pPr>
        <w:autoSpaceDE w:val="0"/>
        <w:autoSpaceDN w:val="0"/>
        <w:adjustRightInd w:val="0"/>
        <w:spacing w:after="0" w:line="240" w:lineRule="auto"/>
        <w:jc w:val="both"/>
        <w:rPr>
          <w:b/>
          <w:lang w:val="es-NI"/>
        </w:rPr>
      </w:pPr>
    </w:p>
    <w:p w:rsidR="004D2283" w:rsidRPr="008A33D6" w:rsidRDefault="004D2283" w:rsidP="004D2283">
      <w:pPr>
        <w:autoSpaceDE w:val="0"/>
        <w:autoSpaceDN w:val="0"/>
        <w:adjustRightInd w:val="0"/>
        <w:spacing w:after="0" w:line="240" w:lineRule="auto"/>
        <w:jc w:val="both"/>
        <w:rPr>
          <w:b/>
          <w:lang w:val="es-NI"/>
        </w:rPr>
      </w:pPr>
      <w:r w:rsidRPr="008A33D6">
        <w:rPr>
          <w:b/>
          <w:lang w:val="es-NI"/>
        </w:rPr>
        <w:t>RAC:          Red de Atención Compartida</w:t>
      </w:r>
    </w:p>
    <w:p w:rsidR="004D2283" w:rsidRPr="008A33D6" w:rsidRDefault="004D2283" w:rsidP="004D2283">
      <w:pPr>
        <w:autoSpaceDE w:val="0"/>
        <w:autoSpaceDN w:val="0"/>
        <w:adjustRightInd w:val="0"/>
        <w:spacing w:after="0" w:line="240" w:lineRule="auto"/>
        <w:jc w:val="both"/>
        <w:rPr>
          <w:b/>
          <w:lang w:val="es-NI"/>
        </w:rPr>
      </w:pPr>
    </w:p>
    <w:p w:rsidR="004D2283" w:rsidRPr="008A33D6" w:rsidRDefault="004D2283" w:rsidP="004D2283">
      <w:pPr>
        <w:autoSpaceDE w:val="0"/>
        <w:autoSpaceDN w:val="0"/>
        <w:adjustRightInd w:val="0"/>
        <w:spacing w:after="0" w:line="240" w:lineRule="auto"/>
        <w:jc w:val="both"/>
        <w:rPr>
          <w:b/>
          <w:lang w:val="es-NI"/>
        </w:rPr>
      </w:pPr>
      <w:r w:rsidRPr="008A33D6">
        <w:rPr>
          <w:b/>
          <w:lang w:val="es-NI"/>
        </w:rPr>
        <w:t>UCSF:        Unidad Comunitaria de Salud Familiar</w:t>
      </w:r>
    </w:p>
    <w:p w:rsidR="004D2283" w:rsidRPr="008A33D6" w:rsidRDefault="004D2283" w:rsidP="004D2283">
      <w:pPr>
        <w:autoSpaceDE w:val="0"/>
        <w:autoSpaceDN w:val="0"/>
        <w:adjustRightInd w:val="0"/>
        <w:spacing w:after="0" w:line="240" w:lineRule="auto"/>
        <w:jc w:val="both"/>
        <w:rPr>
          <w:b/>
          <w:lang w:val="es-NI"/>
        </w:rPr>
      </w:pPr>
    </w:p>
    <w:p w:rsidR="004D2283" w:rsidRPr="008A33D6" w:rsidRDefault="004D2283" w:rsidP="004D2283">
      <w:pPr>
        <w:autoSpaceDE w:val="0"/>
        <w:autoSpaceDN w:val="0"/>
        <w:adjustRightInd w:val="0"/>
        <w:spacing w:after="0" w:line="240" w:lineRule="auto"/>
        <w:rPr>
          <w:b/>
          <w:lang w:val="es-NI"/>
        </w:rPr>
      </w:pPr>
    </w:p>
    <w:p w:rsidR="004D2283" w:rsidRDefault="004D2283" w:rsidP="004D2283">
      <w:pPr>
        <w:autoSpaceDE w:val="0"/>
        <w:autoSpaceDN w:val="0"/>
        <w:adjustRightInd w:val="0"/>
        <w:spacing w:after="0" w:line="240" w:lineRule="auto"/>
        <w:rPr>
          <w:b/>
          <w:lang w:val="es-NI"/>
        </w:rPr>
      </w:pPr>
    </w:p>
    <w:p w:rsidR="004D2283" w:rsidRDefault="004D2283" w:rsidP="004D2283">
      <w:pPr>
        <w:autoSpaceDE w:val="0"/>
        <w:autoSpaceDN w:val="0"/>
        <w:adjustRightInd w:val="0"/>
        <w:spacing w:after="0" w:line="240" w:lineRule="auto"/>
        <w:rPr>
          <w:b/>
          <w:lang w:val="es-NI"/>
        </w:rPr>
      </w:pPr>
    </w:p>
    <w:p w:rsidR="004D2283" w:rsidRPr="00A965E5" w:rsidRDefault="004D2283" w:rsidP="004D2283">
      <w:pPr>
        <w:autoSpaceDE w:val="0"/>
        <w:autoSpaceDN w:val="0"/>
        <w:adjustRightInd w:val="0"/>
        <w:spacing w:after="0" w:line="240" w:lineRule="auto"/>
        <w:rPr>
          <w:b/>
          <w:lang w:val="es-NI"/>
        </w:rPr>
      </w:pPr>
    </w:p>
    <w:p w:rsidR="004D2283" w:rsidRPr="0027418F" w:rsidRDefault="004D2283" w:rsidP="004D2283">
      <w:pPr>
        <w:pStyle w:val="Ttulo1"/>
        <w:spacing w:after="240" w:line="240" w:lineRule="auto"/>
      </w:pPr>
      <w:bookmarkStart w:id="3" w:name="_Toc519002839"/>
      <w:bookmarkStart w:id="4" w:name="_Toc519583812"/>
      <w:r w:rsidRPr="0027418F">
        <w:lastRenderedPageBreak/>
        <w:t>INTRODUCCI</w:t>
      </w:r>
      <w:r>
        <w:t>Ó</w:t>
      </w:r>
      <w:r w:rsidRPr="0027418F">
        <w:t>N</w:t>
      </w:r>
      <w:bookmarkEnd w:id="3"/>
      <w:bookmarkEnd w:id="4"/>
    </w:p>
    <w:p w:rsidR="004D2283" w:rsidRPr="00CC40BB" w:rsidRDefault="004D2283" w:rsidP="004D2283">
      <w:pPr>
        <w:spacing w:line="240" w:lineRule="auto"/>
        <w:jc w:val="both"/>
        <w:rPr>
          <w:lang w:val="es-SV"/>
        </w:rPr>
      </w:pPr>
      <w:r w:rsidRPr="00CC40BB">
        <w:rPr>
          <w:lang w:val="es-SV"/>
        </w:rPr>
        <w:t xml:space="preserve">La atención y la calidad de vida que un país ofrece a sus niñas, niños y adolescentes impactan su desarrollo socioeconómico y cultural presente y futuro. Para el caso de El Salvador, los desafíos son enormes. Sin embargo, los progresos observados durante las últimas décadas dan fuerza a los impulsos que buscan proteger e impulsar el goce de los derechos de estas poblaciones. Desde una perspectiva amplia, para convertir las barreras en oportunidades se debe poner a disposición recursos suficientes (económicos, humanos y simbólicos), buscando construir modelos que innoven las relaciones en todos los niveles, hasta transformar poco a poco los paradigmas sociales que atentan contra el desarrollo integral de quienes tienen entre cero y 18 años de edad.   </w:t>
      </w:r>
    </w:p>
    <w:p w:rsidR="004D2283" w:rsidRPr="00CC40BB" w:rsidRDefault="004D2283" w:rsidP="004D2283">
      <w:pPr>
        <w:spacing w:line="240" w:lineRule="auto"/>
        <w:jc w:val="both"/>
        <w:rPr>
          <w:lang w:val="es-SV"/>
        </w:rPr>
      </w:pPr>
      <w:r w:rsidRPr="00CC40BB">
        <w:rPr>
          <w:lang w:val="es-SV"/>
        </w:rPr>
        <w:t xml:space="preserve">Resulta importante recordar que ya contamos con un Sistema de Protección Integral de la Niñez y Adolescencia. Como parte de su construcción se han realizado reformas institucionales como los ajustes en las funciones del Instituto Salvadoreño para el Desarrollo Integral de la Niñez y Adolescencia (ISNA), la creación del Consejo Nacional de la Niñez y la Adolescencia (CONNA), las Juntas de Protección a nivel departamental, entre otras. También se han observado aumentos significativos en las asignaciones realizadas a programas, proyectos y servicios destinados a la franja poblacional de cero a 18 años. </w:t>
      </w:r>
    </w:p>
    <w:p w:rsidR="004D2283" w:rsidRPr="00CC40BB" w:rsidRDefault="004D2283" w:rsidP="004D2283">
      <w:pPr>
        <w:spacing w:line="240" w:lineRule="auto"/>
        <w:jc w:val="both"/>
        <w:rPr>
          <w:lang w:val="es-SV"/>
        </w:rPr>
      </w:pPr>
      <w:r w:rsidRPr="00CC40BB">
        <w:rPr>
          <w:lang w:val="es-SV"/>
        </w:rPr>
        <w:t xml:space="preserve">A pesar tener un sistema de protección instaurado a nivel nacional, departamental y municipal, no se logra dar cobertura a las diversas problemáticas que afectan a niñas, niños y adolescentes, uno de los principales problemas que se evidencian es la migración irregular, sabemos que </w:t>
      </w:r>
      <w:r w:rsidRPr="00CC40BB">
        <w:rPr>
          <w:rFonts w:ascii="Calibri" w:hAnsi="Calibri" w:cs="Calibri"/>
          <w:lang w:val="es-SV"/>
        </w:rPr>
        <w:t>El Salvador es un país que durante las últimas décadas ha vivido oleadas migratorias sucesivas. Una tras otra, cada una ha tenido su explicación en causas estructurales de la realidad socio-económica nacional.</w:t>
      </w:r>
    </w:p>
    <w:p w:rsidR="004D2283" w:rsidRPr="00CC40BB" w:rsidRDefault="004D2283" w:rsidP="004D2283">
      <w:pPr>
        <w:spacing w:line="240" w:lineRule="auto"/>
        <w:jc w:val="both"/>
        <w:rPr>
          <w:rFonts w:ascii="Calibri" w:hAnsi="Calibri" w:cs="Calibri"/>
          <w:lang w:val="es-SV"/>
        </w:rPr>
      </w:pPr>
      <w:r w:rsidRPr="00CC40BB">
        <w:rPr>
          <w:rFonts w:ascii="Calibri" w:hAnsi="Calibri" w:cs="Calibri"/>
          <w:lang w:val="es-SV"/>
        </w:rPr>
        <w:t>Para 2015 el gobierno calculaba que una tercera parte de la población del país vivía fuera; esto equivale a 3.1 millones residentes en el extranjero (legal o ilegalmente) y de los cuales el 49.12% son mujeres.</w:t>
      </w:r>
    </w:p>
    <w:p w:rsidR="004D2283" w:rsidRPr="00CC40BB" w:rsidRDefault="004D2283" w:rsidP="004D2283">
      <w:pPr>
        <w:spacing w:line="240" w:lineRule="auto"/>
        <w:jc w:val="both"/>
        <w:rPr>
          <w:rFonts w:ascii="Calibri" w:hAnsi="Calibri" w:cs="Calibri"/>
          <w:lang w:val="es-SV"/>
        </w:rPr>
      </w:pPr>
      <w:r w:rsidRPr="00CC40BB">
        <w:rPr>
          <w:rFonts w:ascii="Calibri" w:hAnsi="Calibri" w:cs="Calibri"/>
          <w:lang w:val="es-SV"/>
        </w:rPr>
        <w:t xml:space="preserve">Para atender las causas que impulsan a niños, niñas, jóvenes, padres y madres a migrar de manera irregular surge el proyecto denominado “Prevención de la Migración Irregular Infantil en Centroamérica”, una iniciativa regional impulsada por  Christian </w:t>
      </w:r>
      <w:proofErr w:type="spellStart"/>
      <w:r w:rsidRPr="00CC40BB">
        <w:rPr>
          <w:rFonts w:ascii="Calibri" w:hAnsi="Calibri" w:cs="Calibri"/>
          <w:lang w:val="es-SV"/>
        </w:rPr>
        <w:t>Children's</w:t>
      </w:r>
      <w:proofErr w:type="spellEnd"/>
      <w:r w:rsidRPr="00CC40BB">
        <w:rPr>
          <w:rFonts w:ascii="Calibri" w:hAnsi="Calibri" w:cs="Calibri"/>
          <w:lang w:val="es-SV"/>
        </w:rPr>
        <w:t xml:space="preserve"> </w:t>
      </w:r>
      <w:proofErr w:type="spellStart"/>
      <w:r w:rsidRPr="00CC40BB">
        <w:rPr>
          <w:rFonts w:ascii="Calibri" w:hAnsi="Calibri" w:cs="Calibri"/>
          <w:lang w:val="es-SV"/>
        </w:rPr>
        <w:t>Fund</w:t>
      </w:r>
      <w:proofErr w:type="spellEnd"/>
      <w:r w:rsidRPr="00CC40BB">
        <w:rPr>
          <w:rFonts w:ascii="Calibri" w:hAnsi="Calibri" w:cs="Calibri"/>
          <w:lang w:val="es-SV"/>
        </w:rPr>
        <w:t xml:space="preserve"> of </w:t>
      </w:r>
      <w:proofErr w:type="spellStart"/>
      <w:r w:rsidRPr="00CC40BB">
        <w:rPr>
          <w:rFonts w:ascii="Calibri" w:hAnsi="Calibri" w:cs="Calibri"/>
          <w:lang w:val="es-SV"/>
        </w:rPr>
        <w:t>Canada</w:t>
      </w:r>
      <w:proofErr w:type="spellEnd"/>
      <w:r w:rsidRPr="00CC40BB">
        <w:rPr>
          <w:rFonts w:ascii="Calibri" w:hAnsi="Calibri" w:cs="Calibri"/>
          <w:lang w:val="es-SV"/>
        </w:rPr>
        <w:t xml:space="preserve"> y las entidades socias </w:t>
      </w:r>
      <w:proofErr w:type="spellStart"/>
      <w:r w:rsidRPr="00CC40BB">
        <w:rPr>
          <w:rFonts w:ascii="Calibri" w:hAnsi="Calibri" w:cs="Calibri"/>
          <w:lang w:val="es-SV"/>
        </w:rPr>
        <w:t>Child</w:t>
      </w:r>
      <w:proofErr w:type="spellEnd"/>
      <w:r w:rsidRPr="00CC40BB">
        <w:rPr>
          <w:rFonts w:ascii="Calibri" w:hAnsi="Calibri" w:cs="Calibri"/>
          <w:lang w:val="es-SV"/>
        </w:rPr>
        <w:t xml:space="preserve"> </w:t>
      </w:r>
      <w:proofErr w:type="spellStart"/>
      <w:r w:rsidRPr="00CC40BB">
        <w:rPr>
          <w:rFonts w:ascii="Calibri" w:hAnsi="Calibri" w:cs="Calibri"/>
          <w:lang w:val="es-SV"/>
        </w:rPr>
        <w:t>Fund</w:t>
      </w:r>
      <w:proofErr w:type="spellEnd"/>
      <w:r w:rsidRPr="00CC40BB">
        <w:rPr>
          <w:rFonts w:ascii="Calibri" w:hAnsi="Calibri" w:cs="Calibri"/>
          <w:lang w:val="es-SV"/>
        </w:rPr>
        <w:t xml:space="preserve"> International y Fundación Educo, el cual tiene por objetivo </w:t>
      </w:r>
      <w:r w:rsidRPr="00CC40BB">
        <w:rPr>
          <w:rFonts w:ascii="Calibri" w:hAnsi="Calibri" w:cs="Calibri"/>
          <w:bCs/>
          <w:i/>
          <w:iCs/>
          <w:lang w:val="es-SV"/>
        </w:rPr>
        <w:t>“Mejorar el  bienestar de las niñas, niños y jóvenes de 6 a 24 años de edad que corren riesgos de migrar irregularmente en México, Guatemala, El Salvador, Honduras y Nicaragua”.</w:t>
      </w:r>
      <w:r w:rsidRPr="00CC40BB">
        <w:rPr>
          <w:rFonts w:ascii="Calibri" w:hAnsi="Calibri" w:cs="Calibri"/>
          <w:lang w:val="es-SV"/>
        </w:rPr>
        <w:t xml:space="preserve"> Para lo cual propone tres objetivos específicos: </w:t>
      </w:r>
    </w:p>
    <w:p w:rsidR="004D2283" w:rsidRPr="00CC40BB" w:rsidRDefault="004D2283" w:rsidP="004D2283">
      <w:pPr>
        <w:numPr>
          <w:ilvl w:val="0"/>
          <w:numId w:val="8"/>
        </w:numPr>
        <w:spacing w:after="0" w:line="240" w:lineRule="auto"/>
        <w:jc w:val="both"/>
        <w:rPr>
          <w:rFonts w:ascii="Calibri" w:hAnsi="Calibri" w:cs="Calibri"/>
          <w:lang w:val="es-SV"/>
        </w:rPr>
      </w:pPr>
      <w:r w:rsidRPr="00CC40BB">
        <w:rPr>
          <w:rFonts w:ascii="Calibri" w:hAnsi="Calibri" w:cs="Calibri"/>
          <w:lang w:val="es-SV"/>
        </w:rPr>
        <w:t xml:space="preserve">Mejorados los servicios y usos de los programas comunitarios de prevención de violencia y protección a menores y jóvenes. </w:t>
      </w:r>
    </w:p>
    <w:p w:rsidR="004D2283" w:rsidRPr="00CC40BB" w:rsidRDefault="004D2283" w:rsidP="004D2283">
      <w:pPr>
        <w:numPr>
          <w:ilvl w:val="0"/>
          <w:numId w:val="8"/>
        </w:numPr>
        <w:spacing w:after="0" w:line="240" w:lineRule="auto"/>
        <w:jc w:val="both"/>
        <w:rPr>
          <w:rFonts w:ascii="Calibri" w:hAnsi="Calibri" w:cs="Calibri"/>
          <w:lang w:val="es-SV"/>
        </w:rPr>
      </w:pPr>
      <w:r w:rsidRPr="00CC40BB">
        <w:rPr>
          <w:rFonts w:ascii="Calibri" w:hAnsi="Calibri" w:cs="Calibri"/>
          <w:lang w:val="es-SV"/>
        </w:rPr>
        <w:t>Mejorados los niveles de empleabilidad de los jóvenes en riesgo para que se incorporen a actividades económicas sostenibles.</w:t>
      </w:r>
    </w:p>
    <w:p w:rsidR="004D2283" w:rsidRPr="00CC40BB" w:rsidRDefault="004D2283" w:rsidP="004D2283">
      <w:pPr>
        <w:numPr>
          <w:ilvl w:val="0"/>
          <w:numId w:val="8"/>
        </w:numPr>
        <w:spacing w:after="0" w:line="240" w:lineRule="auto"/>
        <w:jc w:val="both"/>
        <w:rPr>
          <w:rFonts w:ascii="Calibri" w:hAnsi="Calibri" w:cs="Calibri"/>
          <w:lang w:val="es-SV"/>
        </w:rPr>
      </w:pPr>
      <w:r w:rsidRPr="00CC40BB">
        <w:rPr>
          <w:rFonts w:ascii="Calibri" w:hAnsi="Calibri" w:cs="Calibri"/>
          <w:lang w:val="es-SV"/>
        </w:rPr>
        <w:t xml:space="preserve">Las instituciones encargadas de trabajo con jóvenes mejoran sus capacidades para influir e informar sobre los tomadores de decisiones nacionales y regionales sobre los riesgos y causas de la migración irregular. </w:t>
      </w:r>
    </w:p>
    <w:p w:rsidR="004D2283" w:rsidRDefault="004D2283" w:rsidP="004D2283">
      <w:pPr>
        <w:spacing w:line="240" w:lineRule="auto"/>
        <w:jc w:val="both"/>
        <w:rPr>
          <w:lang w:val="es-SV"/>
        </w:rPr>
      </w:pPr>
    </w:p>
    <w:p w:rsidR="004D2283" w:rsidRPr="00CC40BB" w:rsidRDefault="004D2283" w:rsidP="004D2283">
      <w:pPr>
        <w:spacing w:line="240" w:lineRule="auto"/>
        <w:jc w:val="both"/>
        <w:rPr>
          <w:lang w:val="es-SV"/>
        </w:rPr>
      </w:pPr>
      <w:r w:rsidRPr="00CC40BB">
        <w:rPr>
          <w:lang w:val="es-SV"/>
        </w:rPr>
        <w:t xml:space="preserve">Por lo anterior, entre los desafíos importantes se ubica la necesidad de establecer modelos de convivencia social con aplicabilidad en lo público y en lo privado que puedan asegurar el goce de los derechos de la niñez y la adolescencia sin ir en detrimento de los deberes, promoviendo la cohesión social, la equidad y el progreso entendido como bienestar. Para ello, la Fundación Educación y </w:t>
      </w:r>
      <w:r w:rsidRPr="00CC40BB">
        <w:rPr>
          <w:lang w:val="es-SV"/>
        </w:rPr>
        <w:lastRenderedPageBreak/>
        <w:t xml:space="preserve">Cooperación (EDUCO), a través del Proyecto “Prevención de la Migración Irregular de la niñez en Centroamérica y México”, contribuirá a la construcción de metodologías e instrumentos para diagnósticos de necesidades en los municipios de intervención.  </w:t>
      </w:r>
    </w:p>
    <w:p w:rsidR="004D2283" w:rsidRPr="0089409D" w:rsidRDefault="004D2283" w:rsidP="004D2283">
      <w:pPr>
        <w:spacing w:line="240" w:lineRule="auto"/>
        <w:jc w:val="both"/>
        <w:rPr>
          <w:lang w:val="es-SV"/>
        </w:rPr>
      </w:pPr>
      <w:r w:rsidRPr="00CC40BB">
        <w:rPr>
          <w:lang w:val="es-SV"/>
        </w:rPr>
        <w:t>El presente documento describe los resultados del diagnóstico realiza</w:t>
      </w:r>
      <w:r>
        <w:rPr>
          <w:lang w:val="es-SV"/>
        </w:rPr>
        <w:t>do en el municipio de Santiago de María, departamento de Usulután</w:t>
      </w:r>
      <w:r w:rsidRPr="00CC40BB">
        <w:rPr>
          <w:lang w:val="es-SV"/>
        </w:rPr>
        <w:t>. Se espera que los resultados aporten elementos de análisis para la toma de decisiones acertadas, en función del alcance de las metas sociales vigentes. Por ello, durante el diagnóstico se analizaron numerosas investigaciones, evaluaciones e instrumentos de monitoreo procedentes de distintos sectores: gobierno, ONG, sociedad civil y organismos internaciones. Los resultados son diversos. Un hallazgo recurrente ha sido que, pese a los progresos, muchos niños, niñas y adolescentes salvadoreños aún viven privados de sus derechos y con escasas posibilidades de vencer la vulnerabilidad y marginación que enfrentan.</w:t>
      </w:r>
    </w:p>
    <w:p w:rsidR="004D2283" w:rsidRDefault="004D2283" w:rsidP="004D2283">
      <w:pPr>
        <w:pStyle w:val="Ttulo1"/>
        <w:numPr>
          <w:ilvl w:val="0"/>
          <w:numId w:val="1"/>
        </w:numPr>
        <w:spacing w:line="240" w:lineRule="auto"/>
        <w:rPr>
          <w:b/>
          <w:lang w:val="es-NI"/>
        </w:rPr>
      </w:pPr>
      <w:bookmarkStart w:id="5" w:name="_Toc519002840"/>
      <w:bookmarkStart w:id="6" w:name="_Toc519583813"/>
      <w:proofErr w:type="spellStart"/>
      <w:r>
        <w:rPr>
          <w:lang w:val="es-NI"/>
        </w:rPr>
        <w:t>METODOLOGí</w:t>
      </w:r>
      <w:r w:rsidRPr="00D1504D">
        <w:rPr>
          <w:lang w:val="es-NI"/>
        </w:rPr>
        <w:t>A</w:t>
      </w:r>
      <w:bookmarkEnd w:id="5"/>
      <w:bookmarkEnd w:id="6"/>
      <w:proofErr w:type="spellEnd"/>
    </w:p>
    <w:p w:rsidR="004D2283" w:rsidRDefault="004D2283" w:rsidP="004D2283">
      <w:pPr>
        <w:autoSpaceDE w:val="0"/>
        <w:autoSpaceDN w:val="0"/>
        <w:adjustRightInd w:val="0"/>
        <w:spacing w:after="0" w:line="240" w:lineRule="auto"/>
        <w:rPr>
          <w:b/>
          <w:lang w:val="es-NI"/>
        </w:rPr>
      </w:pPr>
    </w:p>
    <w:p w:rsidR="004D2283" w:rsidRPr="0089409D" w:rsidRDefault="004D2283" w:rsidP="004D2283">
      <w:pPr>
        <w:autoSpaceDE w:val="0"/>
        <w:autoSpaceDN w:val="0"/>
        <w:adjustRightInd w:val="0"/>
        <w:spacing w:after="0" w:line="240" w:lineRule="auto"/>
        <w:jc w:val="both"/>
        <w:rPr>
          <w:lang w:val="es-NI"/>
        </w:rPr>
      </w:pPr>
      <w:r w:rsidRPr="0089409D">
        <w:rPr>
          <w:lang w:val="es-NI"/>
        </w:rPr>
        <w:t>L</w:t>
      </w:r>
      <w:r w:rsidRPr="0089409D">
        <w:rPr>
          <w:rFonts w:ascii="Calibri" w:hAnsi="Calibri" w:cs="Calibri"/>
          <w:lang w:val="es-US"/>
        </w:rPr>
        <w:t xml:space="preserve">a elaboración del diagnóstico implicó el desarrollo de diferentes momentos, el primero consiste en preparar el plan y cartas didácticas para la obtención de insumos, así también elaborar una serie de mecanismos de control y registro propios de las jornadas a realizar (listados de asistencia, matriz para vaciar información, elaboración de guiones de entrevistas, entre otros. </w:t>
      </w:r>
      <w:r w:rsidRPr="0089409D">
        <w:rPr>
          <w:rFonts w:ascii="Calibri" w:hAnsi="Calibri" w:cs="Calibri"/>
          <w:lang w:val="es-SV"/>
        </w:rPr>
        <w:t>Se</w:t>
      </w:r>
      <w:r w:rsidRPr="0089409D">
        <w:rPr>
          <w:lang w:val="es-NI"/>
        </w:rPr>
        <w:t xml:space="preserve"> recolectaron datos importantes de los tres componentes que están en desarrollo desde el Proyecto PICMCA/CONFIO (Protección y Prevención de Violencia, Empleabilidad-Emprend</w:t>
      </w:r>
      <w:r>
        <w:rPr>
          <w:lang w:val="es-NI"/>
        </w:rPr>
        <w:t xml:space="preserve">imiento </w:t>
      </w:r>
      <w:r w:rsidRPr="0089409D">
        <w:rPr>
          <w:lang w:val="es-NI"/>
        </w:rPr>
        <w:t xml:space="preserve">e Incidencia y participación juvenil). La gestión se realizó por medio de convocatorias a diferentes actores locales e Instituciones gubernamentales y no gubernamentales (ISNA, CONNA, MINTRAB, MINSAL, </w:t>
      </w:r>
      <w:r>
        <w:rPr>
          <w:lang w:val="es-NI"/>
        </w:rPr>
        <w:t xml:space="preserve">CONAMYPE, </w:t>
      </w:r>
      <w:r w:rsidRPr="0089409D">
        <w:rPr>
          <w:lang w:val="es-NI"/>
        </w:rPr>
        <w:t xml:space="preserve">Municipalidad, Aldeas Infantiles, líderes comunitarios, directores, directoras, docentes, así también adolescentes y jóvenes de Centros Educativos). Las convocatorias se entregaron con anticipación para que los grupos seleccionados organizaran sus actividades y fueran partícipes del proceso de diagnóstico.  </w:t>
      </w:r>
    </w:p>
    <w:p w:rsidR="004D2283" w:rsidRPr="0089409D" w:rsidRDefault="004D2283" w:rsidP="004D2283">
      <w:pPr>
        <w:autoSpaceDE w:val="0"/>
        <w:autoSpaceDN w:val="0"/>
        <w:adjustRightInd w:val="0"/>
        <w:spacing w:after="0" w:line="240" w:lineRule="auto"/>
        <w:jc w:val="both"/>
        <w:rPr>
          <w:lang w:val="es-SV"/>
        </w:rPr>
      </w:pPr>
    </w:p>
    <w:p w:rsidR="004D2283" w:rsidRPr="0089409D" w:rsidRDefault="004D2283" w:rsidP="004D2283">
      <w:pPr>
        <w:spacing w:line="240" w:lineRule="auto"/>
        <w:jc w:val="both"/>
        <w:rPr>
          <w:rFonts w:ascii="Calibri" w:hAnsi="Calibri" w:cs="Calibri"/>
          <w:lang w:val="es-US"/>
        </w:rPr>
      </w:pPr>
      <w:r w:rsidRPr="0089409D">
        <w:rPr>
          <w:rFonts w:ascii="Calibri" w:hAnsi="Calibri" w:cs="Calibri"/>
          <w:lang w:val="es-US"/>
        </w:rPr>
        <w:t>Las fuentes primarias permitieron recoger toda la información, a través de entrevistas, encuestas y talleres. La cantidad y origen de cada fuente primaria fue el siguiente:</w:t>
      </w:r>
    </w:p>
    <w:p w:rsidR="004D2283" w:rsidRPr="008A33D6" w:rsidRDefault="004D2283" w:rsidP="004D2283">
      <w:pPr>
        <w:pStyle w:val="Descripcin"/>
        <w:keepNext/>
        <w:spacing w:after="0" w:line="240" w:lineRule="auto"/>
        <w:jc w:val="center"/>
        <w:rPr>
          <w:rFonts w:ascii="Calibri" w:hAnsi="Calibri" w:cs="Calibri"/>
          <w:sz w:val="22"/>
          <w:szCs w:val="22"/>
          <w:lang w:val="es-SV"/>
        </w:rPr>
      </w:pPr>
      <w:bookmarkStart w:id="7" w:name="_Toc492889714"/>
      <w:r w:rsidRPr="008A33D6">
        <w:rPr>
          <w:rFonts w:ascii="Calibri" w:hAnsi="Calibri" w:cs="Calibri"/>
          <w:sz w:val="22"/>
          <w:szCs w:val="22"/>
          <w:lang w:val="es-SV"/>
        </w:rPr>
        <w:t xml:space="preserve">fuentes primarias consultadas </w:t>
      </w:r>
      <w:bookmarkEnd w:id="7"/>
    </w:p>
    <w:tbl>
      <w:tblPr>
        <w:tblStyle w:val="Tablaconcuadrcula"/>
        <w:tblW w:w="0" w:type="auto"/>
        <w:jc w:val="center"/>
        <w:tblLook w:val="04A0" w:firstRow="1" w:lastRow="0" w:firstColumn="1" w:lastColumn="0" w:noHBand="0" w:noVBand="1"/>
      </w:tblPr>
      <w:tblGrid>
        <w:gridCol w:w="3065"/>
        <w:gridCol w:w="2600"/>
        <w:gridCol w:w="1431"/>
        <w:gridCol w:w="1732"/>
      </w:tblGrid>
      <w:tr w:rsidR="004D2283" w:rsidRPr="008A33D6" w:rsidTr="004D2283">
        <w:trPr>
          <w:trHeight w:val="454"/>
          <w:jc w:val="center"/>
        </w:trPr>
        <w:tc>
          <w:tcPr>
            <w:tcW w:w="3065" w:type="dxa"/>
            <w:shd w:val="clear" w:color="auto" w:fill="2F5496" w:themeFill="accent5" w:themeFillShade="BF"/>
          </w:tcPr>
          <w:p w:rsidR="004D2283" w:rsidRPr="008A33D6" w:rsidRDefault="004D2283" w:rsidP="004D2283">
            <w:pPr>
              <w:jc w:val="center"/>
              <w:rPr>
                <w:rFonts w:ascii="Calibri" w:hAnsi="Calibri" w:cs="Calibri"/>
                <w:b/>
                <w:color w:val="FFFFFF" w:themeColor="background1"/>
                <w:lang w:val="es-US"/>
              </w:rPr>
            </w:pPr>
            <w:r w:rsidRPr="008A33D6">
              <w:rPr>
                <w:rFonts w:ascii="Calibri" w:hAnsi="Calibri" w:cs="Calibri"/>
                <w:b/>
                <w:color w:val="FFFFFF" w:themeColor="background1"/>
                <w:lang w:val="es-US"/>
              </w:rPr>
              <w:t>Fuente primaria</w:t>
            </w:r>
          </w:p>
        </w:tc>
        <w:tc>
          <w:tcPr>
            <w:tcW w:w="2600" w:type="dxa"/>
            <w:shd w:val="clear" w:color="auto" w:fill="2F5496" w:themeFill="accent5" w:themeFillShade="BF"/>
          </w:tcPr>
          <w:p w:rsidR="004D2283" w:rsidRPr="008A33D6" w:rsidRDefault="004D2283" w:rsidP="004D2283">
            <w:pPr>
              <w:jc w:val="center"/>
              <w:rPr>
                <w:rFonts w:ascii="Calibri" w:hAnsi="Calibri" w:cs="Calibri"/>
                <w:b/>
                <w:color w:val="FFFFFF" w:themeColor="background1"/>
                <w:lang w:val="es-US"/>
              </w:rPr>
            </w:pPr>
            <w:r w:rsidRPr="008A33D6">
              <w:rPr>
                <w:rFonts w:ascii="Calibri" w:hAnsi="Calibri" w:cs="Calibri"/>
                <w:b/>
                <w:color w:val="FFFFFF" w:themeColor="background1"/>
                <w:lang w:val="es-US"/>
              </w:rPr>
              <w:t>Técnica utilizada</w:t>
            </w:r>
          </w:p>
        </w:tc>
        <w:tc>
          <w:tcPr>
            <w:tcW w:w="1431" w:type="dxa"/>
            <w:shd w:val="clear" w:color="auto" w:fill="2F5496" w:themeFill="accent5" w:themeFillShade="BF"/>
          </w:tcPr>
          <w:p w:rsidR="004D2283" w:rsidRPr="008A33D6" w:rsidRDefault="004D2283" w:rsidP="004D2283">
            <w:pPr>
              <w:jc w:val="center"/>
              <w:rPr>
                <w:rFonts w:ascii="Calibri" w:hAnsi="Calibri" w:cs="Calibri"/>
                <w:b/>
                <w:color w:val="FFFFFF" w:themeColor="background1"/>
                <w:lang w:val="es-US"/>
              </w:rPr>
            </w:pPr>
            <w:r w:rsidRPr="008A33D6">
              <w:rPr>
                <w:rFonts w:ascii="Calibri" w:hAnsi="Calibri" w:cs="Calibri"/>
                <w:b/>
                <w:color w:val="FFFFFF" w:themeColor="background1"/>
                <w:lang w:val="es-US"/>
              </w:rPr>
              <w:t>Cantidad</w:t>
            </w:r>
          </w:p>
        </w:tc>
        <w:tc>
          <w:tcPr>
            <w:tcW w:w="1732" w:type="dxa"/>
            <w:shd w:val="clear" w:color="auto" w:fill="2F5496" w:themeFill="accent5" w:themeFillShade="BF"/>
          </w:tcPr>
          <w:p w:rsidR="004D2283" w:rsidRPr="008A33D6" w:rsidRDefault="004D2283" w:rsidP="004D2283">
            <w:pPr>
              <w:jc w:val="center"/>
              <w:rPr>
                <w:rFonts w:ascii="Calibri" w:hAnsi="Calibri" w:cs="Calibri"/>
                <w:b/>
                <w:color w:val="FFFFFF" w:themeColor="background1"/>
                <w:lang w:val="es-US"/>
              </w:rPr>
            </w:pPr>
            <w:r w:rsidRPr="008A33D6">
              <w:rPr>
                <w:rFonts w:ascii="Calibri" w:hAnsi="Calibri" w:cs="Calibri"/>
                <w:b/>
                <w:color w:val="FFFFFF" w:themeColor="background1"/>
                <w:lang w:val="es-US"/>
              </w:rPr>
              <w:t xml:space="preserve">Total de participantes </w:t>
            </w:r>
          </w:p>
        </w:tc>
      </w:tr>
      <w:tr w:rsidR="004D2283" w:rsidRPr="008A33D6" w:rsidTr="004D2283">
        <w:trPr>
          <w:trHeight w:val="705"/>
          <w:jc w:val="center"/>
        </w:trPr>
        <w:tc>
          <w:tcPr>
            <w:tcW w:w="3065" w:type="dxa"/>
            <w:vAlign w:val="center"/>
          </w:tcPr>
          <w:p w:rsidR="004D2283" w:rsidRPr="0089409D" w:rsidRDefault="004D2283" w:rsidP="004D2283">
            <w:pPr>
              <w:jc w:val="both"/>
              <w:rPr>
                <w:rFonts w:ascii="Calibri" w:hAnsi="Calibri" w:cs="Calibri"/>
                <w:lang w:val="es-US"/>
              </w:rPr>
            </w:pPr>
            <w:r w:rsidRPr="0089409D">
              <w:rPr>
                <w:rFonts w:ascii="Calibri" w:hAnsi="Calibri" w:cs="Calibri"/>
                <w:lang w:val="es-US"/>
              </w:rPr>
              <w:t>Talleres diagnósticos  con diversos actores claves</w:t>
            </w:r>
          </w:p>
        </w:tc>
        <w:tc>
          <w:tcPr>
            <w:tcW w:w="2600" w:type="dxa"/>
            <w:vAlign w:val="center"/>
          </w:tcPr>
          <w:p w:rsidR="004D2283" w:rsidRPr="0089409D" w:rsidRDefault="004D2283" w:rsidP="004D2283">
            <w:pPr>
              <w:jc w:val="center"/>
              <w:rPr>
                <w:rFonts w:ascii="Calibri" w:hAnsi="Calibri" w:cs="Calibri"/>
                <w:lang w:val="es-US"/>
              </w:rPr>
            </w:pPr>
            <w:r w:rsidRPr="0089409D">
              <w:rPr>
                <w:rFonts w:ascii="Calibri" w:hAnsi="Calibri" w:cs="Calibri"/>
                <w:lang w:val="es-US"/>
              </w:rPr>
              <w:t>Taller (FODA, Árbol de problemas, Carrusel EDUCO)</w:t>
            </w:r>
          </w:p>
        </w:tc>
        <w:tc>
          <w:tcPr>
            <w:tcW w:w="1431" w:type="dxa"/>
            <w:vAlign w:val="center"/>
          </w:tcPr>
          <w:p w:rsidR="004D2283" w:rsidRPr="0089409D" w:rsidRDefault="004D2283" w:rsidP="004D2283">
            <w:pPr>
              <w:jc w:val="center"/>
              <w:rPr>
                <w:rFonts w:ascii="Calibri" w:hAnsi="Calibri" w:cs="Calibri"/>
                <w:lang w:val="es-US"/>
              </w:rPr>
            </w:pPr>
            <w:r w:rsidRPr="0089409D">
              <w:rPr>
                <w:rFonts w:ascii="Calibri" w:hAnsi="Calibri" w:cs="Calibri"/>
                <w:lang w:val="es-US"/>
              </w:rPr>
              <w:t>2</w:t>
            </w:r>
          </w:p>
        </w:tc>
        <w:tc>
          <w:tcPr>
            <w:tcW w:w="1732" w:type="dxa"/>
          </w:tcPr>
          <w:p w:rsidR="004D2283" w:rsidRPr="0089409D" w:rsidRDefault="004D2283" w:rsidP="004D2283">
            <w:pPr>
              <w:jc w:val="center"/>
              <w:rPr>
                <w:rFonts w:ascii="Calibri" w:hAnsi="Calibri" w:cs="Calibri"/>
                <w:lang w:val="es-US"/>
              </w:rPr>
            </w:pPr>
          </w:p>
          <w:p w:rsidR="004D2283" w:rsidRPr="0089409D" w:rsidRDefault="004D2283" w:rsidP="004D2283">
            <w:pPr>
              <w:jc w:val="center"/>
              <w:rPr>
                <w:rFonts w:ascii="Calibri" w:hAnsi="Calibri" w:cs="Calibri"/>
                <w:lang w:val="es-US"/>
              </w:rPr>
            </w:pPr>
            <w:r w:rsidRPr="0089409D">
              <w:rPr>
                <w:rFonts w:ascii="Calibri" w:hAnsi="Calibri" w:cs="Calibri"/>
                <w:lang w:val="es-US"/>
              </w:rPr>
              <w:t>30</w:t>
            </w:r>
          </w:p>
        </w:tc>
      </w:tr>
      <w:tr w:rsidR="004D2283" w:rsidRPr="008A33D6" w:rsidTr="004D2283">
        <w:trPr>
          <w:jc w:val="center"/>
        </w:trPr>
        <w:tc>
          <w:tcPr>
            <w:tcW w:w="3065" w:type="dxa"/>
            <w:vAlign w:val="center"/>
          </w:tcPr>
          <w:p w:rsidR="004D2283" w:rsidRPr="0089409D" w:rsidRDefault="004D2283" w:rsidP="004D2283">
            <w:pPr>
              <w:jc w:val="both"/>
              <w:rPr>
                <w:rFonts w:ascii="Calibri" w:hAnsi="Calibri" w:cs="Calibri"/>
                <w:lang w:val="es-US"/>
              </w:rPr>
            </w:pPr>
            <w:r w:rsidRPr="0089409D">
              <w:rPr>
                <w:rFonts w:ascii="Calibri" w:hAnsi="Calibri" w:cs="Calibri"/>
                <w:lang w:val="es-US"/>
              </w:rPr>
              <w:t xml:space="preserve">Taller diagnostico con líderes juveniles  </w:t>
            </w:r>
          </w:p>
        </w:tc>
        <w:tc>
          <w:tcPr>
            <w:tcW w:w="2600" w:type="dxa"/>
            <w:vAlign w:val="center"/>
          </w:tcPr>
          <w:p w:rsidR="004D2283" w:rsidRPr="0089409D" w:rsidRDefault="004D2283" w:rsidP="004D2283">
            <w:pPr>
              <w:rPr>
                <w:rFonts w:ascii="Calibri" w:hAnsi="Calibri" w:cs="Calibri"/>
                <w:lang w:val="es-US"/>
              </w:rPr>
            </w:pPr>
            <w:r w:rsidRPr="0089409D">
              <w:rPr>
                <w:rFonts w:ascii="Calibri" w:hAnsi="Calibri" w:cs="Calibri"/>
                <w:lang w:val="es-US"/>
              </w:rPr>
              <w:t>Cuestionarios (Carrusel EDUCO)</w:t>
            </w:r>
          </w:p>
        </w:tc>
        <w:tc>
          <w:tcPr>
            <w:tcW w:w="1431" w:type="dxa"/>
            <w:vAlign w:val="center"/>
          </w:tcPr>
          <w:p w:rsidR="004D2283" w:rsidRPr="0089409D" w:rsidRDefault="004D2283" w:rsidP="004D2283">
            <w:pPr>
              <w:jc w:val="center"/>
              <w:rPr>
                <w:rFonts w:ascii="Calibri" w:hAnsi="Calibri" w:cs="Calibri"/>
                <w:lang w:val="es-US"/>
              </w:rPr>
            </w:pPr>
          </w:p>
          <w:p w:rsidR="004D2283" w:rsidRPr="0089409D" w:rsidRDefault="004D2283" w:rsidP="004D2283">
            <w:pPr>
              <w:jc w:val="center"/>
              <w:rPr>
                <w:rFonts w:ascii="Calibri" w:hAnsi="Calibri" w:cs="Calibri"/>
                <w:lang w:val="es-US"/>
              </w:rPr>
            </w:pPr>
            <w:r w:rsidRPr="0089409D">
              <w:rPr>
                <w:rFonts w:ascii="Calibri" w:hAnsi="Calibri" w:cs="Calibri"/>
                <w:lang w:val="es-US"/>
              </w:rPr>
              <w:t>1</w:t>
            </w:r>
          </w:p>
        </w:tc>
        <w:tc>
          <w:tcPr>
            <w:tcW w:w="1732" w:type="dxa"/>
          </w:tcPr>
          <w:p w:rsidR="004D2283" w:rsidRPr="0089409D" w:rsidRDefault="004D2283" w:rsidP="004D2283">
            <w:pPr>
              <w:jc w:val="center"/>
              <w:rPr>
                <w:rFonts w:ascii="Calibri" w:hAnsi="Calibri" w:cs="Calibri"/>
                <w:lang w:val="es-US"/>
              </w:rPr>
            </w:pPr>
          </w:p>
          <w:p w:rsidR="004D2283" w:rsidRPr="0089409D" w:rsidRDefault="004D2283" w:rsidP="004D2283">
            <w:pPr>
              <w:jc w:val="center"/>
              <w:rPr>
                <w:rFonts w:ascii="Calibri" w:hAnsi="Calibri" w:cs="Calibri"/>
                <w:lang w:val="es-US"/>
              </w:rPr>
            </w:pPr>
            <w:r w:rsidRPr="0089409D">
              <w:rPr>
                <w:rFonts w:ascii="Calibri" w:hAnsi="Calibri" w:cs="Calibri"/>
                <w:lang w:val="es-US"/>
              </w:rPr>
              <w:t>20</w:t>
            </w:r>
          </w:p>
        </w:tc>
      </w:tr>
      <w:tr w:rsidR="004D2283" w:rsidRPr="008A33D6" w:rsidTr="004D2283">
        <w:trPr>
          <w:trHeight w:val="551"/>
          <w:jc w:val="center"/>
        </w:trPr>
        <w:tc>
          <w:tcPr>
            <w:tcW w:w="3065" w:type="dxa"/>
            <w:vAlign w:val="center"/>
          </w:tcPr>
          <w:p w:rsidR="004D2283" w:rsidRPr="0089409D" w:rsidRDefault="004D2283" w:rsidP="004D2283">
            <w:pPr>
              <w:jc w:val="both"/>
              <w:rPr>
                <w:rFonts w:ascii="Calibri" w:hAnsi="Calibri" w:cs="Calibri"/>
                <w:lang w:val="es-US"/>
              </w:rPr>
            </w:pPr>
            <w:r w:rsidRPr="0089409D">
              <w:rPr>
                <w:rFonts w:ascii="Calibri" w:hAnsi="Calibri" w:cs="Calibri"/>
                <w:lang w:val="es-US"/>
              </w:rPr>
              <w:t xml:space="preserve">Talleres de validación de resultados de diagnostico </w:t>
            </w:r>
          </w:p>
        </w:tc>
        <w:tc>
          <w:tcPr>
            <w:tcW w:w="2600" w:type="dxa"/>
            <w:vAlign w:val="center"/>
          </w:tcPr>
          <w:p w:rsidR="004D2283" w:rsidRPr="0089409D" w:rsidRDefault="004D2283" w:rsidP="004D2283">
            <w:pPr>
              <w:jc w:val="center"/>
              <w:rPr>
                <w:rFonts w:ascii="Calibri" w:hAnsi="Calibri" w:cs="Calibri"/>
                <w:lang w:val="es-US"/>
              </w:rPr>
            </w:pPr>
            <w:r w:rsidRPr="0089409D">
              <w:rPr>
                <w:rFonts w:ascii="Calibri" w:hAnsi="Calibri" w:cs="Calibri"/>
                <w:lang w:val="es-US"/>
              </w:rPr>
              <w:t>Taller ( Carteles, estadísticas y dinámicas )</w:t>
            </w:r>
          </w:p>
        </w:tc>
        <w:tc>
          <w:tcPr>
            <w:tcW w:w="1431" w:type="dxa"/>
            <w:vAlign w:val="center"/>
          </w:tcPr>
          <w:p w:rsidR="004D2283" w:rsidRPr="0089409D" w:rsidRDefault="004D2283" w:rsidP="004D2283">
            <w:pPr>
              <w:jc w:val="center"/>
              <w:rPr>
                <w:rFonts w:ascii="Calibri" w:hAnsi="Calibri" w:cs="Calibri"/>
                <w:lang w:val="es-US"/>
              </w:rPr>
            </w:pPr>
            <w:r w:rsidRPr="0089409D">
              <w:rPr>
                <w:rFonts w:ascii="Calibri" w:hAnsi="Calibri" w:cs="Calibri"/>
                <w:lang w:val="es-US"/>
              </w:rPr>
              <w:t>1</w:t>
            </w:r>
          </w:p>
        </w:tc>
        <w:tc>
          <w:tcPr>
            <w:tcW w:w="1732" w:type="dxa"/>
          </w:tcPr>
          <w:p w:rsidR="004D2283" w:rsidRPr="0089409D" w:rsidRDefault="004D2283" w:rsidP="004D2283">
            <w:pPr>
              <w:jc w:val="center"/>
              <w:rPr>
                <w:rFonts w:ascii="Calibri" w:hAnsi="Calibri" w:cs="Calibri"/>
                <w:lang w:val="es-US"/>
              </w:rPr>
            </w:pPr>
          </w:p>
          <w:p w:rsidR="004D2283" w:rsidRPr="0089409D" w:rsidRDefault="004D2283" w:rsidP="004D2283">
            <w:pPr>
              <w:jc w:val="center"/>
              <w:rPr>
                <w:rFonts w:ascii="Calibri" w:hAnsi="Calibri" w:cs="Calibri"/>
                <w:lang w:val="es-US"/>
              </w:rPr>
            </w:pPr>
            <w:r w:rsidRPr="0089409D">
              <w:rPr>
                <w:rFonts w:ascii="Calibri" w:hAnsi="Calibri" w:cs="Calibri"/>
                <w:lang w:val="es-US"/>
              </w:rPr>
              <w:t>20</w:t>
            </w:r>
          </w:p>
        </w:tc>
      </w:tr>
      <w:tr w:rsidR="004D2283" w:rsidRPr="008A33D6" w:rsidTr="004D2283">
        <w:trPr>
          <w:trHeight w:val="551"/>
          <w:jc w:val="center"/>
        </w:trPr>
        <w:tc>
          <w:tcPr>
            <w:tcW w:w="3065" w:type="dxa"/>
            <w:vAlign w:val="center"/>
          </w:tcPr>
          <w:p w:rsidR="004D2283" w:rsidRPr="0089409D" w:rsidRDefault="004D2283" w:rsidP="004D2283">
            <w:pPr>
              <w:jc w:val="both"/>
              <w:rPr>
                <w:rFonts w:ascii="Calibri" w:hAnsi="Calibri" w:cs="Calibri"/>
                <w:lang w:val="es-US"/>
              </w:rPr>
            </w:pPr>
            <w:r w:rsidRPr="0089409D">
              <w:rPr>
                <w:rFonts w:ascii="Calibri" w:hAnsi="Calibri" w:cs="Calibri"/>
                <w:lang w:val="es-US"/>
              </w:rPr>
              <w:t xml:space="preserve">Entrevistas </w:t>
            </w:r>
          </w:p>
        </w:tc>
        <w:tc>
          <w:tcPr>
            <w:tcW w:w="2600" w:type="dxa"/>
            <w:vAlign w:val="center"/>
          </w:tcPr>
          <w:p w:rsidR="004D2283" w:rsidRPr="0089409D" w:rsidRDefault="004D2283" w:rsidP="004D2283">
            <w:pPr>
              <w:jc w:val="center"/>
              <w:rPr>
                <w:rFonts w:ascii="Calibri" w:hAnsi="Calibri" w:cs="Calibri"/>
                <w:lang w:val="es-US"/>
              </w:rPr>
            </w:pPr>
            <w:r w:rsidRPr="0089409D">
              <w:rPr>
                <w:rFonts w:ascii="Calibri" w:hAnsi="Calibri" w:cs="Calibri"/>
                <w:lang w:val="es-US"/>
              </w:rPr>
              <w:t xml:space="preserve">Guía de entrevista </w:t>
            </w:r>
          </w:p>
        </w:tc>
        <w:tc>
          <w:tcPr>
            <w:tcW w:w="1431" w:type="dxa"/>
            <w:vAlign w:val="center"/>
          </w:tcPr>
          <w:p w:rsidR="004D2283" w:rsidRPr="0089409D" w:rsidRDefault="004D2283" w:rsidP="004D2283">
            <w:pPr>
              <w:jc w:val="center"/>
              <w:rPr>
                <w:rFonts w:ascii="Calibri" w:hAnsi="Calibri" w:cs="Calibri"/>
                <w:lang w:val="es-US"/>
              </w:rPr>
            </w:pPr>
          </w:p>
          <w:p w:rsidR="004D2283" w:rsidRPr="0089409D" w:rsidRDefault="004D2283" w:rsidP="004D2283">
            <w:pPr>
              <w:jc w:val="center"/>
              <w:rPr>
                <w:rFonts w:ascii="Calibri" w:hAnsi="Calibri" w:cs="Calibri"/>
                <w:lang w:val="es-US"/>
              </w:rPr>
            </w:pPr>
            <w:r w:rsidRPr="0089409D">
              <w:rPr>
                <w:rFonts w:ascii="Calibri" w:hAnsi="Calibri" w:cs="Calibri"/>
                <w:lang w:val="es-US"/>
              </w:rPr>
              <w:t>6</w:t>
            </w:r>
          </w:p>
        </w:tc>
        <w:tc>
          <w:tcPr>
            <w:tcW w:w="1732" w:type="dxa"/>
          </w:tcPr>
          <w:p w:rsidR="004D2283" w:rsidRPr="0089409D" w:rsidRDefault="004D2283" w:rsidP="004D2283">
            <w:pPr>
              <w:jc w:val="center"/>
              <w:rPr>
                <w:rFonts w:ascii="Calibri" w:hAnsi="Calibri" w:cs="Calibri"/>
                <w:lang w:val="es-US"/>
              </w:rPr>
            </w:pPr>
          </w:p>
          <w:p w:rsidR="004D2283" w:rsidRPr="0089409D" w:rsidRDefault="004D2283" w:rsidP="004D2283">
            <w:pPr>
              <w:jc w:val="center"/>
              <w:rPr>
                <w:rFonts w:ascii="Calibri" w:hAnsi="Calibri" w:cs="Calibri"/>
                <w:lang w:val="es-US"/>
              </w:rPr>
            </w:pPr>
            <w:r w:rsidRPr="0089409D">
              <w:rPr>
                <w:rFonts w:ascii="Calibri" w:hAnsi="Calibri" w:cs="Calibri"/>
                <w:lang w:val="es-US"/>
              </w:rPr>
              <w:t>6</w:t>
            </w:r>
          </w:p>
        </w:tc>
      </w:tr>
    </w:tbl>
    <w:p w:rsidR="004D2283" w:rsidRPr="0089409D" w:rsidRDefault="004D2283" w:rsidP="004D2283">
      <w:pPr>
        <w:spacing w:before="240" w:line="240" w:lineRule="auto"/>
        <w:jc w:val="both"/>
        <w:rPr>
          <w:rFonts w:ascii="Calibri" w:hAnsi="Calibri" w:cs="Calibri"/>
          <w:lang w:val="es-US"/>
        </w:rPr>
      </w:pPr>
      <w:r>
        <w:rPr>
          <w:rFonts w:ascii="Calibri" w:hAnsi="Calibri" w:cs="Calibri"/>
          <w:lang w:val="es-US"/>
        </w:rPr>
        <w:t>Asimismo,</w:t>
      </w:r>
      <w:r w:rsidRPr="0089409D">
        <w:rPr>
          <w:rFonts w:ascii="Calibri" w:hAnsi="Calibri" w:cs="Calibri"/>
          <w:lang w:val="es-US"/>
        </w:rPr>
        <w:t xml:space="preserve"> se realizó la revisión documental y definición de variables. En esta fase para tener un panorama más amplio sobre el fenómeno de migración irregular en la niñez y  adolescencia, servicios de protección infantil, prevención de violencia, empleabilidad y empren</w:t>
      </w:r>
      <w:r>
        <w:rPr>
          <w:rFonts w:ascii="Calibri" w:hAnsi="Calibri" w:cs="Calibri"/>
          <w:lang w:val="es-US"/>
        </w:rPr>
        <w:t xml:space="preserve">dimiento </w:t>
      </w:r>
      <w:r w:rsidRPr="0089409D">
        <w:rPr>
          <w:rFonts w:ascii="Calibri" w:hAnsi="Calibri" w:cs="Calibri"/>
          <w:lang w:val="es-US"/>
        </w:rPr>
        <w:t xml:space="preserve">juvenil, espacios de participación, mecanismos de referencia, entre otros; en el marco nacional y municipal, </w:t>
      </w:r>
      <w:r w:rsidRPr="0089409D">
        <w:rPr>
          <w:rFonts w:ascii="Calibri" w:hAnsi="Calibri" w:cs="Calibri"/>
          <w:lang w:val="es-US"/>
        </w:rPr>
        <w:lastRenderedPageBreak/>
        <w:t>el equipo técnico CONFIO, realizó previamente la revisión documental que permitió definir las variables específicas  que sirvieron como marco conceptual de la construcción del diagnóstico comunitario en cada uno de los municipios a intervenir. Se retomaron investigaciones, evaluaciones e instrumentos de monitoreo que los distintos sectores han realizado en los últimos años y que se relacionan con el tema y el municipio, entre los sectores consultados están: Gobierno, ONG, sociedad civil, organismos internacionales, entre otros.</w:t>
      </w:r>
    </w:p>
    <w:p w:rsidR="004D2283" w:rsidRPr="0089409D" w:rsidRDefault="004D2283" w:rsidP="004D2283">
      <w:pPr>
        <w:spacing w:before="240" w:line="240" w:lineRule="auto"/>
        <w:jc w:val="both"/>
        <w:rPr>
          <w:rFonts w:ascii="Calibri" w:hAnsi="Calibri" w:cs="Calibri"/>
          <w:lang w:val="es-US"/>
        </w:rPr>
      </w:pPr>
      <w:r w:rsidRPr="0089409D">
        <w:rPr>
          <w:rFonts w:ascii="Calibri" w:hAnsi="Calibri" w:cs="Calibri"/>
          <w:lang w:val="es-US"/>
        </w:rPr>
        <w:t>Algunas fuentes de información secundarias utilizadas fueron las siguientes:</w:t>
      </w:r>
    </w:p>
    <w:p w:rsidR="004D2283" w:rsidRPr="0089409D" w:rsidRDefault="004D2283" w:rsidP="004D2283">
      <w:pPr>
        <w:spacing w:before="240" w:line="240" w:lineRule="auto"/>
        <w:jc w:val="both"/>
        <w:rPr>
          <w:rFonts w:ascii="Calibri" w:hAnsi="Calibri" w:cs="Calibri"/>
          <w:lang w:val="es-SV"/>
        </w:rPr>
      </w:pPr>
      <w:r w:rsidRPr="0089409D">
        <w:rPr>
          <w:rFonts w:ascii="Calibri" w:hAnsi="Calibri" w:cs="Calibri"/>
          <w:bCs/>
          <w:lang w:val="es-SV"/>
        </w:rPr>
        <w:t>Páginas web oficiales del MINED, MINSAL, Ministerio de Trabajo, INJUVE, CONNA.</w:t>
      </w:r>
    </w:p>
    <w:p w:rsidR="004D2283" w:rsidRPr="0089409D" w:rsidRDefault="004D2283" w:rsidP="004D2283">
      <w:pPr>
        <w:spacing w:before="240" w:line="240" w:lineRule="auto"/>
        <w:jc w:val="both"/>
        <w:rPr>
          <w:rFonts w:ascii="Calibri" w:hAnsi="Calibri" w:cs="Calibri"/>
          <w:lang w:val="es-SV"/>
        </w:rPr>
      </w:pPr>
      <w:r w:rsidRPr="0089409D">
        <w:rPr>
          <w:rFonts w:ascii="Calibri" w:hAnsi="Calibri" w:cs="Calibri"/>
          <w:bCs/>
          <w:lang w:val="es-SV"/>
        </w:rPr>
        <w:t xml:space="preserve">Así también se han consultado estudios previos, entre ellos: </w:t>
      </w:r>
    </w:p>
    <w:p w:rsidR="004D2283" w:rsidRPr="00F510DC" w:rsidRDefault="004D2283" w:rsidP="004D2283">
      <w:pPr>
        <w:pStyle w:val="Prrafodelista"/>
        <w:numPr>
          <w:ilvl w:val="0"/>
          <w:numId w:val="13"/>
        </w:numPr>
        <w:spacing w:after="0" w:line="240" w:lineRule="auto"/>
        <w:jc w:val="both"/>
        <w:rPr>
          <w:rFonts w:ascii="Calibri" w:hAnsi="Calibri" w:cs="Calibri"/>
          <w:lang w:val="es-SV"/>
        </w:rPr>
      </w:pPr>
      <w:r w:rsidRPr="00F510DC">
        <w:rPr>
          <w:rFonts w:ascii="Calibri" w:hAnsi="Calibri" w:cs="Calibri"/>
          <w:lang w:val="es-SV"/>
        </w:rPr>
        <w:t>Análisis situacional sobre derechos de la niñez basado en Educación y Protección- Fundación Educo.</w:t>
      </w:r>
    </w:p>
    <w:p w:rsidR="00041F4B" w:rsidRPr="00857A9B" w:rsidRDefault="004D2283" w:rsidP="00857A9B">
      <w:pPr>
        <w:pStyle w:val="Prrafodelista"/>
        <w:numPr>
          <w:ilvl w:val="0"/>
          <w:numId w:val="13"/>
        </w:numPr>
        <w:spacing w:after="0" w:line="240" w:lineRule="auto"/>
        <w:jc w:val="both"/>
        <w:rPr>
          <w:rFonts w:ascii="Calibri" w:hAnsi="Calibri" w:cs="Calibri"/>
          <w:lang w:val="es-SV"/>
        </w:rPr>
      </w:pPr>
      <w:r w:rsidRPr="00F510DC">
        <w:rPr>
          <w:rFonts w:ascii="Calibri" w:hAnsi="Calibri" w:cs="Calibri"/>
          <w:lang w:val="es-SV"/>
        </w:rPr>
        <w:t>Análisis situacional sobre los derechos, obligaciones y responsabilidades para una gobernanza centrada en la niñez y adolescencia en El Salvador (ASDNG) – Fundación Educo.</w:t>
      </w:r>
      <w:bookmarkStart w:id="8" w:name="_Toc519002841"/>
      <w:bookmarkStart w:id="9" w:name="_Toc519583814"/>
    </w:p>
    <w:p w:rsidR="00D936D8" w:rsidRPr="00D936D8" w:rsidRDefault="00D936D8" w:rsidP="00D936D8">
      <w:pPr>
        <w:pStyle w:val="Prrafodelista"/>
        <w:numPr>
          <w:ilvl w:val="0"/>
          <w:numId w:val="13"/>
        </w:numPr>
        <w:spacing w:after="0" w:line="240" w:lineRule="auto"/>
        <w:jc w:val="both"/>
        <w:rPr>
          <w:rFonts w:ascii="Calibri" w:hAnsi="Calibri" w:cs="Calibri"/>
          <w:lang w:val="es-SV"/>
        </w:rPr>
      </w:pPr>
      <w:r w:rsidRPr="00D936D8">
        <w:rPr>
          <w:rFonts w:ascii="Calibri" w:hAnsi="Calibri" w:cs="Calibri"/>
          <w:lang w:val="es-SV"/>
        </w:rPr>
        <w:t>Plan Estratégico Participativo del Municipio de Santiago de María</w:t>
      </w:r>
      <w:r>
        <w:rPr>
          <w:rFonts w:ascii="Calibri" w:hAnsi="Calibri" w:cs="Calibri"/>
          <w:lang w:val="es-SV"/>
        </w:rPr>
        <w:t xml:space="preserve"> 2013</w:t>
      </w:r>
    </w:p>
    <w:p w:rsidR="00041F4B" w:rsidRPr="00041F4B" w:rsidRDefault="00041F4B" w:rsidP="00041F4B">
      <w:pPr>
        <w:pStyle w:val="Prrafodelista"/>
        <w:numPr>
          <w:ilvl w:val="0"/>
          <w:numId w:val="13"/>
        </w:numPr>
        <w:spacing w:after="0" w:line="240" w:lineRule="auto"/>
        <w:jc w:val="both"/>
        <w:rPr>
          <w:rFonts w:ascii="Calibri" w:hAnsi="Calibri" w:cs="Calibri"/>
          <w:lang w:val="es-SV"/>
        </w:rPr>
      </w:pPr>
      <w:proofErr w:type="spellStart"/>
      <w:r>
        <w:rPr>
          <w:rFonts w:ascii="Calibri" w:hAnsi="Calibri" w:cs="Calibri"/>
          <w:lang w:val="es-SV"/>
        </w:rPr>
        <w:t>Pag</w:t>
      </w:r>
      <w:proofErr w:type="spellEnd"/>
      <w:r>
        <w:rPr>
          <w:rFonts w:ascii="Calibri" w:hAnsi="Calibri" w:cs="Calibri"/>
          <w:lang w:val="es-SV"/>
        </w:rPr>
        <w:t xml:space="preserve">. Web de </w:t>
      </w:r>
      <w:r w:rsidRPr="00041F4B">
        <w:rPr>
          <w:rFonts w:ascii="Calibri" w:hAnsi="Calibri" w:cs="Calibri"/>
          <w:lang w:val="es-SV"/>
        </w:rPr>
        <w:t xml:space="preserve">Asociación Intermunicipal Sierra </w:t>
      </w:r>
      <w:proofErr w:type="spellStart"/>
      <w:r w:rsidRPr="00041F4B">
        <w:rPr>
          <w:rFonts w:ascii="Calibri" w:hAnsi="Calibri" w:cs="Calibri"/>
          <w:lang w:val="es-SV"/>
        </w:rPr>
        <w:t>Tecapa</w:t>
      </w:r>
      <w:proofErr w:type="spellEnd"/>
      <w:r w:rsidRPr="00041F4B">
        <w:rPr>
          <w:rFonts w:ascii="Calibri" w:hAnsi="Calibri" w:cs="Calibri"/>
          <w:lang w:val="es-SV"/>
        </w:rPr>
        <w:t xml:space="preserve"> Chinameca</w:t>
      </w:r>
      <w:r>
        <w:rPr>
          <w:rFonts w:ascii="Calibri" w:hAnsi="Calibri" w:cs="Calibri"/>
          <w:lang w:val="es-SV"/>
        </w:rPr>
        <w:t>.</w:t>
      </w:r>
    </w:p>
    <w:p w:rsidR="004D2283" w:rsidRPr="00D1504D" w:rsidRDefault="004D2283" w:rsidP="004D2283">
      <w:pPr>
        <w:pStyle w:val="Ttulo1"/>
        <w:numPr>
          <w:ilvl w:val="0"/>
          <w:numId w:val="1"/>
        </w:numPr>
        <w:spacing w:line="240" w:lineRule="auto"/>
        <w:rPr>
          <w:lang w:val="es-NI"/>
        </w:rPr>
      </w:pPr>
      <w:r w:rsidRPr="00D1504D">
        <w:rPr>
          <w:lang w:val="es-NI"/>
        </w:rPr>
        <w:t>RESULTADOS</w:t>
      </w:r>
      <w:bookmarkEnd w:id="8"/>
      <w:bookmarkEnd w:id="9"/>
    </w:p>
    <w:p w:rsidR="004D2283" w:rsidRPr="001F7DE4" w:rsidRDefault="004D2283" w:rsidP="004D2283">
      <w:pPr>
        <w:spacing w:before="240" w:line="240" w:lineRule="auto"/>
        <w:jc w:val="both"/>
        <w:rPr>
          <w:rFonts w:ascii="Calibri" w:hAnsi="Calibri" w:cs="Calibri"/>
          <w:lang w:val="es-US"/>
        </w:rPr>
      </w:pPr>
      <w:r w:rsidRPr="0089409D">
        <w:rPr>
          <w:lang w:val="es-NI"/>
        </w:rPr>
        <w:t xml:space="preserve">El Proyecto PICMCA/CONFIO en sus tres componentes de atención para la Prevención de la </w:t>
      </w:r>
      <w:r w:rsidRPr="001F7DE4">
        <w:rPr>
          <w:rFonts w:ascii="Calibri" w:hAnsi="Calibri" w:cs="Calibri"/>
          <w:lang w:val="es-US"/>
        </w:rPr>
        <w:t>Migración Irregular, contribuye en acciones específicas en la sensibilización y concientización sobre este fenómeno que afecta en gran medida a la niñez y adolescencia de nuestro país en general y específicamente en los municipios de intervención.</w:t>
      </w:r>
    </w:p>
    <w:p w:rsidR="004D2283" w:rsidRDefault="004D2283" w:rsidP="004D2283">
      <w:pPr>
        <w:spacing w:before="240" w:line="240" w:lineRule="auto"/>
        <w:jc w:val="both"/>
        <w:rPr>
          <w:rFonts w:ascii="Calibri" w:hAnsi="Calibri" w:cs="Calibri"/>
          <w:lang w:val="es-US"/>
        </w:rPr>
      </w:pPr>
      <w:r w:rsidRPr="001F7DE4">
        <w:rPr>
          <w:rFonts w:ascii="Calibri" w:hAnsi="Calibri" w:cs="Calibri"/>
          <w:lang w:val="es-US"/>
        </w:rPr>
        <w:t>A continuación, se presenta un resumen sobre los componentes del proyecto que fueron consultados durante este año 2018, con diferentes actores de las zonas.</w:t>
      </w:r>
    </w:p>
    <w:p w:rsidR="004D2283" w:rsidRDefault="004D2283" w:rsidP="004D2283">
      <w:pPr>
        <w:spacing w:before="240" w:line="240" w:lineRule="auto"/>
        <w:jc w:val="both"/>
        <w:rPr>
          <w:rFonts w:ascii="Calibri" w:hAnsi="Calibri" w:cs="Calibri"/>
          <w:lang w:val="es-US"/>
        </w:rPr>
      </w:pPr>
      <w:r w:rsidRPr="001E331A">
        <w:rPr>
          <w:b/>
          <w:lang w:val="es-SV"/>
        </w:rPr>
        <w:t>Protección infantil y prevención de violencia</w:t>
      </w:r>
    </w:p>
    <w:p w:rsidR="004D2283" w:rsidRDefault="004D2283" w:rsidP="004D2283">
      <w:pPr>
        <w:spacing w:line="240" w:lineRule="auto"/>
        <w:jc w:val="both"/>
        <w:rPr>
          <w:lang w:val="es-SV"/>
        </w:rPr>
      </w:pPr>
      <w:r w:rsidRPr="001E331A">
        <w:rPr>
          <w:lang w:val="es-SV"/>
        </w:rPr>
        <w:t xml:space="preserve">Dentro de este componente se identifica el problema principal como </w:t>
      </w:r>
      <w:r>
        <w:rPr>
          <w:lang w:val="es-SV"/>
        </w:rPr>
        <w:t>el bajo nivel de concientización de fomento y práctica de valores en un clima de convivencia familiar y social. Generado por la poca divulgación de leyes, políticas y servicios de protección en el municipio, desconocimiento del tema de derechos, la violencia intrafamiliar, falta de confianza por parte de los aplicadores de la ley, carencia de programas efectivos dirigidos a la familia, violencia social</w:t>
      </w:r>
      <w:r w:rsidR="00041F4B">
        <w:rPr>
          <w:lang w:val="es-SV"/>
        </w:rPr>
        <w:t>, acoso pandilleril y</w:t>
      </w:r>
      <w:r>
        <w:rPr>
          <w:lang w:val="es-SV"/>
        </w:rPr>
        <w:t xml:space="preserve"> mal uso de las redes sociales.</w:t>
      </w:r>
    </w:p>
    <w:p w:rsidR="004D2283" w:rsidRDefault="004D2283" w:rsidP="004D2283">
      <w:pPr>
        <w:spacing w:line="240" w:lineRule="auto"/>
        <w:jc w:val="both"/>
        <w:rPr>
          <w:lang w:val="es-SV"/>
        </w:rPr>
      </w:pPr>
      <w:r>
        <w:rPr>
          <w:lang w:val="es-SV"/>
        </w:rPr>
        <w:t>Esto conlleva a la vulneración de los derechos, continua la poca cultura de denuncia, en la familia no hay afecto ni convivencia, se genera baja autoestima en los jóvenes, embarazos precoces, bajo rendimiento escolar, los jóvenes ingresan a grupos de pandillas o recurren al suicidio.</w:t>
      </w:r>
    </w:p>
    <w:p w:rsidR="004D2283" w:rsidRPr="001E331A" w:rsidRDefault="004D2283" w:rsidP="004D2283">
      <w:pPr>
        <w:spacing w:line="240" w:lineRule="auto"/>
        <w:jc w:val="both"/>
        <w:rPr>
          <w:b/>
          <w:lang w:val="es-NI"/>
        </w:rPr>
      </w:pPr>
      <w:r w:rsidRPr="001E331A">
        <w:rPr>
          <w:b/>
          <w:lang w:val="es-NI"/>
        </w:rPr>
        <w:t>Empleabilidad y emprendimiento juvenil</w:t>
      </w:r>
    </w:p>
    <w:p w:rsidR="004D2283" w:rsidRDefault="004D2283" w:rsidP="004D2283">
      <w:pPr>
        <w:spacing w:line="240" w:lineRule="auto"/>
        <w:jc w:val="both"/>
        <w:rPr>
          <w:lang w:val="es-NI"/>
        </w:rPr>
      </w:pPr>
      <w:r>
        <w:rPr>
          <w:lang w:val="es-NI"/>
        </w:rPr>
        <w:t xml:space="preserve">En el municipio existen pocas oportunidades de empleo formal para la juventud, este problema es a causa porque no existe una política municipal que integra la inversión nacional y extranjera en el municipio para generar nuevos empleos, la inversión productiva que hay en el municipio está centralizada, falta de oportunidades en formación técnica y profesional, carencia de planes de </w:t>
      </w:r>
      <w:r>
        <w:rPr>
          <w:lang w:val="es-NI"/>
        </w:rPr>
        <w:lastRenderedPageBreak/>
        <w:t>ordenamiento territorial, los patrones culturales (sistema feudal), dispersión de las instituciones y falta de capital semilla para poner un negocio.</w:t>
      </w:r>
    </w:p>
    <w:p w:rsidR="004D2283" w:rsidRDefault="004D2283" w:rsidP="004D2283">
      <w:pPr>
        <w:spacing w:line="240" w:lineRule="auto"/>
        <w:jc w:val="both"/>
        <w:rPr>
          <w:lang w:val="es-NI"/>
        </w:rPr>
      </w:pPr>
      <w:r>
        <w:rPr>
          <w:lang w:val="es-NI"/>
        </w:rPr>
        <w:t>Dichas causas fomentan la migración interna y externa, la explotación laboral juvenil, crecimiento del sector informal, el índice de pobreza incrementa, alta dependencia de las remesas familiares y explotación de los recursos naturales.</w:t>
      </w:r>
    </w:p>
    <w:p w:rsidR="004D2283" w:rsidRPr="001E331A" w:rsidRDefault="004D2283" w:rsidP="004D2283">
      <w:pPr>
        <w:spacing w:line="240" w:lineRule="auto"/>
        <w:jc w:val="both"/>
        <w:rPr>
          <w:b/>
          <w:lang w:val="es-NI"/>
        </w:rPr>
      </w:pPr>
      <w:r w:rsidRPr="001E331A">
        <w:rPr>
          <w:b/>
          <w:lang w:val="es-NI"/>
        </w:rPr>
        <w:t>Participación e incidencia juvenil</w:t>
      </w:r>
    </w:p>
    <w:p w:rsidR="004D2283" w:rsidRDefault="004D2283" w:rsidP="004D2283">
      <w:pPr>
        <w:spacing w:before="240" w:line="240" w:lineRule="auto"/>
        <w:jc w:val="both"/>
        <w:rPr>
          <w:lang w:val="es-NI"/>
        </w:rPr>
      </w:pPr>
      <w:r>
        <w:rPr>
          <w:lang w:val="es-NI"/>
        </w:rPr>
        <w:t>En el municipio no existen proyectos comunitarios de desarrollo sostenibles que generen espacios de participación juvenil, esto se debe que no se gestionan este tipo de proyectos, hay desconocimiento en el tema de género, no se da respuesta a temas de interés de los jóvenes, hay pocos espacios de participación.</w:t>
      </w:r>
    </w:p>
    <w:p w:rsidR="004D2283" w:rsidRDefault="004D2283" w:rsidP="004D2283">
      <w:pPr>
        <w:spacing w:line="240" w:lineRule="auto"/>
        <w:jc w:val="both"/>
        <w:rPr>
          <w:lang w:val="es-NI"/>
        </w:rPr>
      </w:pPr>
      <w:r>
        <w:rPr>
          <w:lang w:val="es-NI"/>
        </w:rPr>
        <w:t xml:space="preserve">La falta de espacios de participación genera vulneración de derechos en los jóvenes, participan </w:t>
      </w:r>
      <w:r w:rsidR="00041F4B">
        <w:rPr>
          <w:lang w:val="es-NI"/>
        </w:rPr>
        <w:t xml:space="preserve">menos </w:t>
      </w:r>
      <w:r>
        <w:rPr>
          <w:lang w:val="es-NI"/>
        </w:rPr>
        <w:t>y migración a otros municipios.</w:t>
      </w:r>
    </w:p>
    <w:p w:rsidR="004D2283" w:rsidRPr="00E542B6" w:rsidRDefault="004D2283" w:rsidP="004D2283">
      <w:pPr>
        <w:pStyle w:val="Prrafodelista"/>
        <w:numPr>
          <w:ilvl w:val="0"/>
          <w:numId w:val="12"/>
        </w:numPr>
        <w:autoSpaceDE w:val="0"/>
        <w:autoSpaceDN w:val="0"/>
        <w:adjustRightInd w:val="0"/>
        <w:spacing w:after="0" w:line="240" w:lineRule="auto"/>
        <w:outlineLvl w:val="1"/>
        <w:rPr>
          <w:color w:val="4472C4" w:themeColor="accent5"/>
          <w:lang w:val="es-NI"/>
        </w:rPr>
      </w:pPr>
      <w:bookmarkStart w:id="10" w:name="_Toc519002842"/>
      <w:bookmarkStart w:id="11" w:name="_Toc519583815"/>
      <w:r w:rsidRPr="00E542B6">
        <w:rPr>
          <w:rFonts w:cs="Times New Roman"/>
          <w:noProof/>
          <w:color w:val="5B9BD5" w:themeColor="accent1"/>
          <w:spacing w:val="20"/>
          <w:kern w:val="24"/>
          <w:sz w:val="28"/>
          <w:szCs w:val="28"/>
          <w:lang w:val="es-NI" w:eastAsia="ja-JP"/>
          <w14:ligatures w14:val="standardContextual"/>
        </w:rPr>
        <w:t>Nociones de la comunidad</w:t>
      </w:r>
      <w:bookmarkEnd w:id="10"/>
      <w:bookmarkEnd w:id="11"/>
      <w:r w:rsidRPr="00E542B6">
        <w:rPr>
          <w:color w:val="4472C4" w:themeColor="accent5"/>
          <w:lang w:val="es-NI"/>
        </w:rPr>
        <w:t xml:space="preserve"> </w:t>
      </w:r>
    </w:p>
    <w:p w:rsidR="004D2283" w:rsidRDefault="004D2283" w:rsidP="004D2283">
      <w:pPr>
        <w:autoSpaceDE w:val="0"/>
        <w:autoSpaceDN w:val="0"/>
        <w:adjustRightInd w:val="0"/>
        <w:spacing w:after="0" w:line="240" w:lineRule="auto"/>
        <w:outlineLvl w:val="1"/>
        <w:rPr>
          <w:b/>
          <w:color w:val="4472C4" w:themeColor="accent5"/>
          <w:lang w:val="es-NI"/>
        </w:rPr>
      </w:pPr>
    </w:p>
    <w:p w:rsidR="004D2283" w:rsidRPr="00D1504D" w:rsidRDefault="004D2283" w:rsidP="004D2283">
      <w:pPr>
        <w:pStyle w:val="Ttulo3"/>
        <w:numPr>
          <w:ilvl w:val="1"/>
          <w:numId w:val="2"/>
        </w:numPr>
      </w:pPr>
      <w:bookmarkStart w:id="12" w:name="_Toc519002843"/>
      <w:bookmarkStart w:id="13" w:name="_Toc519583816"/>
      <w:r w:rsidRPr="00D1504D">
        <w:t>Aspectos demográficos de los municipios e información territorial</w:t>
      </w:r>
      <w:bookmarkEnd w:id="12"/>
      <w:bookmarkEnd w:id="13"/>
    </w:p>
    <w:p w:rsidR="004D2283" w:rsidRDefault="004D2283" w:rsidP="004D2283">
      <w:pPr>
        <w:autoSpaceDE w:val="0"/>
        <w:autoSpaceDN w:val="0"/>
        <w:adjustRightInd w:val="0"/>
        <w:spacing w:after="0" w:line="240" w:lineRule="auto"/>
        <w:rPr>
          <w:lang w:val="es-NI"/>
        </w:rPr>
      </w:pPr>
    </w:p>
    <w:p w:rsidR="00462E2C" w:rsidRDefault="00462E2C" w:rsidP="00462E2C">
      <w:pPr>
        <w:widowControl w:val="0"/>
        <w:jc w:val="both"/>
        <w:rPr>
          <w:rFonts w:ascii="Calibri" w:hAnsi="Calibri" w:cs="Calibri"/>
          <w:lang w:val="es-US"/>
        </w:rPr>
      </w:pPr>
      <w:r>
        <w:rPr>
          <w:rFonts w:ascii="Calibri" w:hAnsi="Calibri" w:cs="Calibri"/>
          <w:lang w:val="es-US"/>
        </w:rPr>
        <w:t>Santiago de María se encuentra u</w:t>
      </w:r>
      <w:r w:rsidRPr="00D5365A">
        <w:rPr>
          <w:rFonts w:ascii="Calibri" w:hAnsi="Calibri" w:cs="Calibri"/>
          <w:lang w:val="es-US"/>
        </w:rPr>
        <w:t xml:space="preserve">bicado a 81.2 </w:t>
      </w:r>
      <w:proofErr w:type="spellStart"/>
      <w:r w:rsidRPr="00D5365A">
        <w:rPr>
          <w:rFonts w:ascii="Calibri" w:hAnsi="Calibri" w:cs="Calibri"/>
          <w:lang w:val="es-US"/>
        </w:rPr>
        <w:t>kms</w:t>
      </w:r>
      <w:proofErr w:type="spellEnd"/>
      <w:r w:rsidRPr="00D5365A">
        <w:rPr>
          <w:rFonts w:ascii="Calibri" w:hAnsi="Calibri" w:cs="Calibri"/>
          <w:lang w:val="es-US"/>
        </w:rPr>
        <w:t xml:space="preserve"> de la capital salvadoreña. Su extensión territorial es </w:t>
      </w:r>
      <w:r>
        <w:rPr>
          <w:rFonts w:ascii="Calibri" w:hAnsi="Calibri" w:cs="Calibri"/>
          <w:lang w:val="es-US"/>
        </w:rPr>
        <w:t xml:space="preserve">de tan sólo 31 km2. </w:t>
      </w:r>
      <w:r w:rsidRPr="00462E2C">
        <w:rPr>
          <w:rFonts w:ascii="Calibri" w:hAnsi="Calibri" w:cs="Calibri"/>
          <w:lang w:val="es-US"/>
        </w:rPr>
        <w:t xml:space="preserve">Contiene además los siguientes cantones: Las Playas, Las Flores, </w:t>
      </w:r>
      <w:proofErr w:type="spellStart"/>
      <w:r w:rsidRPr="00462E2C">
        <w:rPr>
          <w:rFonts w:ascii="Calibri" w:hAnsi="Calibri" w:cs="Calibri"/>
          <w:lang w:val="es-US"/>
        </w:rPr>
        <w:t>Marquezado</w:t>
      </w:r>
      <w:proofErr w:type="spellEnd"/>
      <w:r w:rsidRPr="00462E2C">
        <w:rPr>
          <w:rFonts w:ascii="Calibri" w:hAnsi="Calibri" w:cs="Calibri"/>
          <w:lang w:val="es-US"/>
        </w:rPr>
        <w:t>, Batres, El Tigre, Loma de los González, y Cerro Verde. Se encuentra además rodeado por el</w:t>
      </w:r>
      <w:r>
        <w:rPr>
          <w:rFonts w:ascii="Calibri" w:hAnsi="Calibri" w:cs="Calibri"/>
          <w:lang w:val="es-US"/>
        </w:rPr>
        <w:t xml:space="preserve"> </w:t>
      </w:r>
      <w:r w:rsidRPr="00462E2C">
        <w:rPr>
          <w:rFonts w:ascii="Calibri" w:hAnsi="Calibri" w:cs="Calibri"/>
          <w:lang w:val="es-US"/>
        </w:rPr>
        <w:t xml:space="preserve">volcán </w:t>
      </w:r>
      <w:proofErr w:type="spellStart"/>
      <w:r w:rsidRPr="00462E2C">
        <w:rPr>
          <w:rFonts w:ascii="Calibri" w:hAnsi="Calibri" w:cs="Calibri"/>
          <w:lang w:val="es-US"/>
        </w:rPr>
        <w:t>Tecapa</w:t>
      </w:r>
      <w:proofErr w:type="spellEnd"/>
      <w:r w:rsidRPr="00462E2C">
        <w:rPr>
          <w:rFonts w:ascii="Calibri" w:hAnsi="Calibri" w:cs="Calibri"/>
          <w:lang w:val="es-US"/>
        </w:rPr>
        <w:t xml:space="preserve"> y los cerros </w:t>
      </w:r>
      <w:proofErr w:type="spellStart"/>
      <w:r w:rsidRPr="00462E2C">
        <w:rPr>
          <w:rFonts w:ascii="Calibri" w:hAnsi="Calibri" w:cs="Calibri"/>
          <w:lang w:val="es-US"/>
        </w:rPr>
        <w:t>Oromontique</w:t>
      </w:r>
      <w:proofErr w:type="spellEnd"/>
      <w:r w:rsidRPr="00462E2C">
        <w:rPr>
          <w:rFonts w:ascii="Calibri" w:hAnsi="Calibri" w:cs="Calibri"/>
          <w:lang w:val="es-US"/>
        </w:rPr>
        <w:t xml:space="preserve"> y El Tigre, en el que se encuentra una cueva con vestigios arqueológicos.</w:t>
      </w:r>
    </w:p>
    <w:p w:rsidR="00462E2C" w:rsidRDefault="00462E2C" w:rsidP="00462E2C">
      <w:pPr>
        <w:widowControl w:val="0"/>
        <w:jc w:val="both"/>
        <w:rPr>
          <w:rFonts w:ascii="Calibri" w:hAnsi="Calibri" w:cs="Calibri"/>
          <w:lang w:val="es-US"/>
        </w:rPr>
      </w:pPr>
      <w:r>
        <w:rPr>
          <w:rFonts w:ascii="Calibri" w:hAnsi="Calibri" w:cs="Calibri"/>
          <w:lang w:val="es-US"/>
        </w:rPr>
        <w:t>Su población aproximadamente de</w:t>
      </w:r>
      <w:r w:rsidRPr="00D5365A">
        <w:rPr>
          <w:rFonts w:ascii="Calibri" w:hAnsi="Calibri" w:cs="Calibri"/>
          <w:lang w:val="es-US"/>
        </w:rPr>
        <w:t xml:space="preserve"> 18,201 habitantes, de los cuales u</w:t>
      </w:r>
      <w:r>
        <w:rPr>
          <w:rFonts w:ascii="Calibri" w:hAnsi="Calibri" w:cs="Calibri"/>
          <w:lang w:val="es-US"/>
        </w:rPr>
        <w:t xml:space="preserve">n 53% son mujeres. El 49% de la </w:t>
      </w:r>
      <w:r w:rsidRPr="00D5365A">
        <w:rPr>
          <w:rFonts w:ascii="Calibri" w:hAnsi="Calibri" w:cs="Calibri"/>
          <w:lang w:val="es-US"/>
        </w:rPr>
        <w:t>población tiene 24 años o menos.</w:t>
      </w:r>
      <w:r>
        <w:rPr>
          <w:rFonts w:ascii="Calibri" w:hAnsi="Calibri" w:cs="Calibri"/>
          <w:lang w:val="es-US"/>
        </w:rPr>
        <w:t xml:space="preserve"> S</w:t>
      </w:r>
      <w:r w:rsidRPr="00462E2C">
        <w:rPr>
          <w:rFonts w:ascii="Calibri" w:hAnsi="Calibri" w:cs="Calibri"/>
          <w:lang w:val="es-US"/>
        </w:rPr>
        <w:t xml:space="preserve">us límites son al norte y oeste con el municipio de Alegría, al este con </w:t>
      </w:r>
      <w:proofErr w:type="spellStart"/>
      <w:r w:rsidRPr="00462E2C">
        <w:rPr>
          <w:rFonts w:ascii="Calibri" w:hAnsi="Calibri" w:cs="Calibri"/>
          <w:lang w:val="es-US"/>
        </w:rPr>
        <w:t>Jucuapa</w:t>
      </w:r>
      <w:proofErr w:type="spellEnd"/>
      <w:r w:rsidRPr="00462E2C">
        <w:rPr>
          <w:rFonts w:ascii="Calibri" w:hAnsi="Calibri" w:cs="Calibri"/>
          <w:lang w:val="es-US"/>
        </w:rPr>
        <w:t xml:space="preserve"> y al sur con los municipios de San</w:t>
      </w:r>
      <w:r>
        <w:rPr>
          <w:rFonts w:ascii="Calibri" w:hAnsi="Calibri" w:cs="Calibri"/>
          <w:lang w:val="es-US"/>
        </w:rPr>
        <w:t xml:space="preserve">ta Elena, </w:t>
      </w:r>
      <w:proofErr w:type="spellStart"/>
      <w:r>
        <w:rPr>
          <w:rFonts w:ascii="Calibri" w:hAnsi="Calibri" w:cs="Calibri"/>
          <w:lang w:val="es-US"/>
        </w:rPr>
        <w:t>Tecapán</w:t>
      </w:r>
      <w:proofErr w:type="spellEnd"/>
      <w:r>
        <w:rPr>
          <w:rFonts w:ascii="Calibri" w:hAnsi="Calibri" w:cs="Calibri"/>
          <w:lang w:val="es-US"/>
        </w:rPr>
        <w:t xml:space="preserve"> y California.</w:t>
      </w:r>
    </w:p>
    <w:p w:rsidR="00462E2C" w:rsidRPr="00E56CD6" w:rsidRDefault="00462E2C" w:rsidP="00E56CD6">
      <w:pPr>
        <w:widowControl w:val="0"/>
        <w:jc w:val="both"/>
        <w:rPr>
          <w:rFonts w:ascii="Calibri" w:hAnsi="Calibri" w:cs="Calibri"/>
          <w:lang w:val="es-US"/>
        </w:rPr>
      </w:pPr>
      <w:r w:rsidRPr="00D5365A">
        <w:rPr>
          <w:rFonts w:ascii="Calibri" w:hAnsi="Calibri" w:cs="Calibri"/>
          <w:lang w:val="es-US"/>
        </w:rPr>
        <w:t xml:space="preserve">El municipio pertenece a la Asociación Intermunicipal de la Sierra </w:t>
      </w:r>
      <w:proofErr w:type="spellStart"/>
      <w:r w:rsidRPr="00D5365A">
        <w:rPr>
          <w:rFonts w:ascii="Calibri" w:hAnsi="Calibri" w:cs="Calibri"/>
          <w:lang w:val="es-US"/>
        </w:rPr>
        <w:t>Tecapa</w:t>
      </w:r>
      <w:proofErr w:type="spellEnd"/>
      <w:r w:rsidRPr="00D5365A">
        <w:rPr>
          <w:rFonts w:ascii="Calibri" w:hAnsi="Calibri" w:cs="Calibri"/>
          <w:lang w:val="es-US"/>
        </w:rPr>
        <w:t>-Chinameca, conformada por 14 municipios, entre ellos Berlín.</w:t>
      </w:r>
    </w:p>
    <w:p w:rsidR="004D2283" w:rsidRDefault="004D2283" w:rsidP="004D2283">
      <w:pPr>
        <w:pStyle w:val="Ttulo3"/>
        <w:numPr>
          <w:ilvl w:val="1"/>
          <w:numId w:val="2"/>
        </w:numPr>
      </w:pPr>
      <w:bookmarkStart w:id="14" w:name="_Toc519583817"/>
      <w:r>
        <w:t>Contexto socio-económico del municipio</w:t>
      </w:r>
      <w:bookmarkEnd w:id="14"/>
    </w:p>
    <w:p w:rsidR="00462E2C" w:rsidRDefault="00462E2C" w:rsidP="004D2283">
      <w:pPr>
        <w:autoSpaceDE w:val="0"/>
        <w:autoSpaceDN w:val="0"/>
        <w:adjustRightInd w:val="0"/>
        <w:spacing w:after="0" w:line="240" w:lineRule="auto"/>
        <w:jc w:val="both"/>
        <w:rPr>
          <w:lang w:val="es-NI"/>
        </w:rPr>
      </w:pPr>
    </w:p>
    <w:p w:rsidR="002D288B" w:rsidRDefault="00E56CD6" w:rsidP="000A4822">
      <w:pPr>
        <w:widowControl w:val="0"/>
        <w:jc w:val="both"/>
        <w:rPr>
          <w:rFonts w:ascii="Calibri" w:hAnsi="Calibri" w:cs="Calibri"/>
          <w:lang w:val="es-US"/>
        </w:rPr>
      </w:pPr>
      <w:r>
        <w:rPr>
          <w:rFonts w:ascii="Calibri" w:hAnsi="Calibri" w:cs="Calibri"/>
          <w:lang w:val="es-US"/>
        </w:rPr>
        <w:t>Según el Censo de Población y Vivienda DYGESTIC 2017, Santiago de María es uno de los municipios clasificados en pobreza extrema moderada</w:t>
      </w:r>
      <w:r w:rsidR="000A4822">
        <w:rPr>
          <w:rFonts w:ascii="Calibri" w:hAnsi="Calibri" w:cs="Calibri"/>
          <w:lang w:val="es-US"/>
        </w:rPr>
        <w:t xml:space="preserve">. </w:t>
      </w:r>
      <w:r w:rsidR="00462E2C" w:rsidRPr="00D5365A">
        <w:rPr>
          <w:rFonts w:ascii="Calibri" w:hAnsi="Calibri" w:cs="Calibri"/>
          <w:lang w:val="es-US"/>
        </w:rPr>
        <w:t>En relación a la disponibilidad y acceso a infraestructura básica y servicios se puede decir que un 24% de los hogares del municipio no dispone de servicio de agua potable y 45% carece de servicio de saneamiento por alcantarillado. Por otro lado, el servicio domiciliar de recolección de basura sólo cubre al 56% de la población del municipio.</w:t>
      </w:r>
    </w:p>
    <w:p w:rsidR="002D288B" w:rsidRDefault="002D288B" w:rsidP="002D288B">
      <w:pPr>
        <w:autoSpaceDE w:val="0"/>
        <w:autoSpaceDN w:val="0"/>
        <w:adjustRightInd w:val="0"/>
        <w:spacing w:after="0" w:line="240" w:lineRule="auto"/>
        <w:jc w:val="both"/>
        <w:rPr>
          <w:lang w:val="es-NI"/>
        </w:rPr>
      </w:pPr>
      <w:r>
        <w:rPr>
          <w:lang w:val="es-NI"/>
        </w:rPr>
        <w:t xml:space="preserve">Su </w:t>
      </w:r>
      <w:r w:rsidRPr="00B11BB0">
        <w:rPr>
          <w:lang w:val="es-NI"/>
        </w:rPr>
        <w:t>Índice de Desa</w:t>
      </w:r>
      <w:r>
        <w:rPr>
          <w:lang w:val="es-NI"/>
        </w:rPr>
        <w:t>rrollo Humano se estima en 0.740</w:t>
      </w:r>
      <w:r w:rsidR="000A4822">
        <w:rPr>
          <w:lang w:val="es-NI"/>
        </w:rPr>
        <w:t>, considerado uno de los municipios de Usulután con mayor Índice de Desarrollo Humano</w:t>
      </w:r>
      <w:r w:rsidR="000A4822" w:rsidRPr="00B11BB0">
        <w:rPr>
          <w:lang w:val="es-NI"/>
        </w:rPr>
        <w:t xml:space="preserve"> (</w:t>
      </w:r>
      <w:r w:rsidRPr="00B11BB0">
        <w:rPr>
          <w:lang w:val="es-NI"/>
        </w:rPr>
        <w:t xml:space="preserve">PNUD, 2009). </w:t>
      </w:r>
    </w:p>
    <w:p w:rsidR="000A4822" w:rsidRPr="00B11BB0" w:rsidRDefault="000A4822" w:rsidP="002D288B">
      <w:pPr>
        <w:autoSpaceDE w:val="0"/>
        <w:autoSpaceDN w:val="0"/>
        <w:adjustRightInd w:val="0"/>
        <w:spacing w:after="0" w:line="240" w:lineRule="auto"/>
        <w:jc w:val="both"/>
        <w:rPr>
          <w:lang w:val="es-NI"/>
        </w:rPr>
      </w:pPr>
    </w:p>
    <w:p w:rsidR="002D288B" w:rsidRPr="00D1499A" w:rsidRDefault="002D288B" w:rsidP="002D288B">
      <w:pPr>
        <w:autoSpaceDE w:val="0"/>
        <w:autoSpaceDN w:val="0"/>
        <w:adjustRightInd w:val="0"/>
        <w:spacing w:after="0" w:line="240" w:lineRule="auto"/>
        <w:jc w:val="both"/>
        <w:rPr>
          <w:lang w:val="es-NI"/>
        </w:rPr>
      </w:pPr>
      <w:r w:rsidRPr="00D1499A">
        <w:rPr>
          <w:lang w:val="es-NI"/>
        </w:rPr>
        <w:t>Para conocer los principales indic</w:t>
      </w:r>
      <w:r w:rsidR="000A4822">
        <w:rPr>
          <w:lang w:val="es-NI"/>
        </w:rPr>
        <w:t>adores socioeconómicos de Santiago de María</w:t>
      </w:r>
      <w:r w:rsidRPr="00D1499A">
        <w:rPr>
          <w:lang w:val="es-NI"/>
        </w:rPr>
        <w:t xml:space="preserve"> se consultó el Almanaque 262: Estado del desarrollo humano en los municipios de El Salvador 2009 que fue publicado por el Programa de las Naciones Unidas para el Desarrollo (PNUD). Entre lo</w:t>
      </w:r>
      <w:r w:rsidR="000A4822">
        <w:rPr>
          <w:lang w:val="es-NI"/>
        </w:rPr>
        <w:t xml:space="preserve">s resultados </w:t>
      </w:r>
      <w:r w:rsidR="000A4822">
        <w:rPr>
          <w:lang w:val="es-NI"/>
        </w:rPr>
        <w:lastRenderedPageBreak/>
        <w:t xml:space="preserve">se tuvo que un 34.o </w:t>
      </w:r>
      <w:r w:rsidRPr="00D1499A">
        <w:rPr>
          <w:lang w:val="es-NI"/>
        </w:rPr>
        <w:t>% del total de hogares presentan déficit habitacional, en los esp</w:t>
      </w:r>
      <w:r w:rsidR="000A4822">
        <w:rPr>
          <w:lang w:val="es-NI"/>
        </w:rPr>
        <w:t>acios urbanos la cifra baja a 28.5</w:t>
      </w:r>
      <w:r w:rsidRPr="00D1499A">
        <w:rPr>
          <w:lang w:val="es-NI"/>
        </w:rPr>
        <w:t>% y e</w:t>
      </w:r>
      <w:r w:rsidR="000A4822">
        <w:rPr>
          <w:lang w:val="es-NI"/>
        </w:rPr>
        <w:t>n los rurales se incrementa a 55.1</w:t>
      </w:r>
      <w:r w:rsidRPr="00D1499A">
        <w:rPr>
          <w:lang w:val="es-NI"/>
        </w:rPr>
        <w:t xml:space="preserve">%. </w:t>
      </w:r>
    </w:p>
    <w:p w:rsidR="002D288B" w:rsidRDefault="002D288B" w:rsidP="004D2283">
      <w:pPr>
        <w:autoSpaceDE w:val="0"/>
        <w:autoSpaceDN w:val="0"/>
        <w:adjustRightInd w:val="0"/>
        <w:spacing w:after="0" w:line="240" w:lineRule="auto"/>
        <w:jc w:val="both"/>
        <w:rPr>
          <w:rFonts w:ascii="Calibri" w:hAnsi="Calibri" w:cs="Calibri"/>
          <w:lang w:val="es-US"/>
        </w:rPr>
      </w:pPr>
    </w:p>
    <w:p w:rsidR="004D2283" w:rsidRPr="00107B37" w:rsidRDefault="004D2283" w:rsidP="004D2283">
      <w:pPr>
        <w:autoSpaceDE w:val="0"/>
        <w:autoSpaceDN w:val="0"/>
        <w:adjustRightInd w:val="0"/>
        <w:spacing w:after="0" w:line="240" w:lineRule="auto"/>
        <w:jc w:val="both"/>
        <w:rPr>
          <w:b/>
          <w:lang w:val="es-NI"/>
        </w:rPr>
      </w:pPr>
      <w:r w:rsidRPr="00107B37">
        <w:rPr>
          <w:b/>
          <w:lang w:val="es-NI"/>
        </w:rPr>
        <w:t>Empleo</w:t>
      </w:r>
      <w:r>
        <w:rPr>
          <w:b/>
          <w:lang w:val="es-NI"/>
        </w:rPr>
        <w:t xml:space="preserve"> y desempleo</w:t>
      </w:r>
    </w:p>
    <w:p w:rsidR="004D2283" w:rsidRDefault="004D2283" w:rsidP="004D2283">
      <w:pPr>
        <w:autoSpaceDE w:val="0"/>
        <w:autoSpaceDN w:val="0"/>
        <w:adjustRightInd w:val="0"/>
        <w:spacing w:after="0" w:line="240" w:lineRule="auto"/>
        <w:jc w:val="both"/>
        <w:rPr>
          <w:lang w:val="es-NI"/>
        </w:rPr>
      </w:pPr>
    </w:p>
    <w:p w:rsidR="004D2283" w:rsidRDefault="00D936D8" w:rsidP="004D2283">
      <w:pPr>
        <w:autoSpaceDE w:val="0"/>
        <w:autoSpaceDN w:val="0"/>
        <w:adjustRightInd w:val="0"/>
        <w:spacing w:after="0" w:line="240" w:lineRule="auto"/>
        <w:jc w:val="both"/>
        <w:rPr>
          <w:lang w:val="es-NI"/>
        </w:rPr>
      </w:pPr>
      <w:r w:rsidRPr="00D936D8">
        <w:rPr>
          <w:lang w:val="es-NI"/>
        </w:rPr>
        <w:t>Las actividades económicas más importantes de esta ciudad son el comercio, la industria (panaderías, fábricas de ladrillos, etc.) y la agricultura, ocupando ésta última 3,631 hectáreas de la superficie rural. Los cultivos de mayor producción son el café, maíz, frijol y arroz; y en menor escala la siembra de plantas ornamentales y frutícolas.</w:t>
      </w:r>
    </w:p>
    <w:p w:rsidR="00D936D8" w:rsidRDefault="00D936D8" w:rsidP="004D2283">
      <w:pPr>
        <w:autoSpaceDE w:val="0"/>
        <w:autoSpaceDN w:val="0"/>
        <w:adjustRightInd w:val="0"/>
        <w:spacing w:after="0" w:line="240" w:lineRule="auto"/>
        <w:jc w:val="both"/>
        <w:rPr>
          <w:lang w:val="es-NI"/>
        </w:rPr>
      </w:pPr>
    </w:p>
    <w:p w:rsidR="002812BB" w:rsidRPr="002812BB" w:rsidRDefault="002812BB" w:rsidP="002812BB">
      <w:pPr>
        <w:autoSpaceDE w:val="0"/>
        <w:autoSpaceDN w:val="0"/>
        <w:adjustRightInd w:val="0"/>
        <w:spacing w:after="0" w:line="240" w:lineRule="auto"/>
        <w:jc w:val="both"/>
        <w:rPr>
          <w:lang w:val="es-NI"/>
        </w:rPr>
      </w:pPr>
      <w:r>
        <w:rPr>
          <w:lang w:val="es-NI"/>
        </w:rPr>
        <w:t>E</w:t>
      </w:r>
      <w:r w:rsidRPr="002812BB">
        <w:rPr>
          <w:lang w:val="es-NI"/>
        </w:rPr>
        <w:t>l desempleo, desocupación o paro en el mercado de trabajo, hace</w:t>
      </w:r>
      <w:r>
        <w:rPr>
          <w:lang w:val="es-NI"/>
        </w:rPr>
        <w:t xml:space="preserve"> referencia a la situación del </w:t>
      </w:r>
      <w:r w:rsidRPr="002812BB">
        <w:rPr>
          <w:lang w:val="es-NI"/>
        </w:rPr>
        <w:t>trabajador que carece de empleo y, por tanto, de salario. Es a su vez la par</w:t>
      </w:r>
      <w:r>
        <w:rPr>
          <w:lang w:val="es-NI"/>
        </w:rPr>
        <w:t xml:space="preserve">te de la población que estando </w:t>
      </w:r>
      <w:r w:rsidRPr="002812BB">
        <w:rPr>
          <w:lang w:val="es-NI"/>
        </w:rPr>
        <w:t>en edad, condiciones y disposición de trabajar, la población económicame</w:t>
      </w:r>
      <w:r>
        <w:rPr>
          <w:lang w:val="es-NI"/>
        </w:rPr>
        <w:t xml:space="preserve">nte activa (PEA), carece de un </w:t>
      </w:r>
      <w:r w:rsidRPr="002812BB">
        <w:rPr>
          <w:lang w:val="es-NI"/>
        </w:rPr>
        <w:t>puesto de trabajo. Es importante tener en cuenta que la tasa de des</w:t>
      </w:r>
      <w:r>
        <w:rPr>
          <w:lang w:val="es-NI"/>
        </w:rPr>
        <w:t xml:space="preserve">empleo se halla dividiendo los </w:t>
      </w:r>
      <w:r w:rsidRPr="002812BB">
        <w:rPr>
          <w:lang w:val="es-NI"/>
        </w:rPr>
        <w:t>desempleados entre la PEA y no en</w:t>
      </w:r>
      <w:r>
        <w:rPr>
          <w:lang w:val="es-NI"/>
        </w:rPr>
        <w:t xml:space="preserve">tre el total de la población.  </w:t>
      </w:r>
    </w:p>
    <w:p w:rsidR="002812BB" w:rsidRPr="002812BB" w:rsidRDefault="002812BB" w:rsidP="002812BB">
      <w:pPr>
        <w:autoSpaceDE w:val="0"/>
        <w:autoSpaceDN w:val="0"/>
        <w:adjustRightInd w:val="0"/>
        <w:spacing w:after="0" w:line="240" w:lineRule="auto"/>
        <w:jc w:val="both"/>
        <w:rPr>
          <w:lang w:val="es-NI"/>
        </w:rPr>
      </w:pPr>
      <w:r w:rsidRPr="002812BB">
        <w:rPr>
          <w:lang w:val="es-NI"/>
        </w:rPr>
        <w:t xml:space="preserve"> </w:t>
      </w:r>
    </w:p>
    <w:p w:rsidR="002812BB" w:rsidRPr="002812BB" w:rsidRDefault="002812BB" w:rsidP="002812BB">
      <w:pPr>
        <w:autoSpaceDE w:val="0"/>
        <w:autoSpaceDN w:val="0"/>
        <w:adjustRightInd w:val="0"/>
        <w:spacing w:after="0" w:line="240" w:lineRule="auto"/>
        <w:jc w:val="both"/>
        <w:rPr>
          <w:lang w:val="es-NI"/>
        </w:rPr>
      </w:pPr>
      <w:r w:rsidRPr="002812BB">
        <w:rPr>
          <w:lang w:val="es-NI"/>
        </w:rPr>
        <w:t>El índice de Población Económicamente Activa (PEA) trata las personas</w:t>
      </w:r>
      <w:r>
        <w:rPr>
          <w:lang w:val="es-NI"/>
        </w:rPr>
        <w:t xml:space="preserve"> de 10 años y más vinculadas a </w:t>
      </w:r>
      <w:r w:rsidRPr="002812BB">
        <w:rPr>
          <w:lang w:val="es-NI"/>
        </w:rPr>
        <w:t xml:space="preserve">la actividad económica y que conforman la fuerza de trabajo; ya sea que se encuentren ocupados, </w:t>
      </w:r>
    </w:p>
    <w:p w:rsidR="002812BB" w:rsidRPr="002812BB" w:rsidRDefault="002812BB" w:rsidP="002812BB">
      <w:pPr>
        <w:autoSpaceDE w:val="0"/>
        <w:autoSpaceDN w:val="0"/>
        <w:adjustRightInd w:val="0"/>
        <w:spacing w:after="0" w:line="240" w:lineRule="auto"/>
        <w:jc w:val="both"/>
        <w:rPr>
          <w:lang w:val="es-NI"/>
        </w:rPr>
      </w:pPr>
      <w:r w:rsidRPr="002812BB">
        <w:rPr>
          <w:lang w:val="es-NI"/>
        </w:rPr>
        <w:t xml:space="preserve">desocupados, pero buscando trabajo, o que buscan trabajo por primera </w:t>
      </w:r>
      <w:r>
        <w:rPr>
          <w:lang w:val="es-NI"/>
        </w:rPr>
        <w:t xml:space="preserve">vez. En el caso de Santiago de </w:t>
      </w:r>
      <w:r w:rsidRPr="002812BB">
        <w:rPr>
          <w:lang w:val="es-NI"/>
        </w:rPr>
        <w:t xml:space="preserve">María, la PEA se sitúa en un 50.55%, el tercer porcentaje más alto de </w:t>
      </w:r>
      <w:r>
        <w:rPr>
          <w:lang w:val="es-NI"/>
        </w:rPr>
        <w:t xml:space="preserve">entre todos los municipios del </w:t>
      </w:r>
      <w:r w:rsidRPr="002812BB">
        <w:rPr>
          <w:lang w:val="es-NI"/>
        </w:rPr>
        <w:t>departamento de Usulután. Sin embargo, hay una diferencia notable entr</w:t>
      </w:r>
      <w:r>
        <w:rPr>
          <w:lang w:val="es-NI"/>
        </w:rPr>
        <w:t xml:space="preserve">e hombres y mujeres, de más de </w:t>
      </w:r>
      <w:r w:rsidRPr="002812BB">
        <w:rPr>
          <w:lang w:val="es-NI"/>
        </w:rPr>
        <w:t xml:space="preserve">veinte puntos, siendo la PEA de hombres de 61.8% y la de mujeres de 40.6%. (PNUD, 2005) </w:t>
      </w:r>
    </w:p>
    <w:p w:rsidR="00D936D8" w:rsidRDefault="00D936D8" w:rsidP="004D2283">
      <w:pPr>
        <w:autoSpaceDE w:val="0"/>
        <w:autoSpaceDN w:val="0"/>
        <w:adjustRightInd w:val="0"/>
        <w:spacing w:after="0" w:line="240" w:lineRule="auto"/>
        <w:jc w:val="both"/>
        <w:rPr>
          <w:lang w:val="es-NI"/>
        </w:rPr>
      </w:pPr>
    </w:p>
    <w:p w:rsidR="004D2283" w:rsidRDefault="004D2283" w:rsidP="004D2283">
      <w:pPr>
        <w:autoSpaceDE w:val="0"/>
        <w:autoSpaceDN w:val="0"/>
        <w:adjustRightInd w:val="0"/>
        <w:spacing w:after="0" w:line="240" w:lineRule="auto"/>
        <w:jc w:val="both"/>
        <w:rPr>
          <w:lang w:val="es-NI"/>
        </w:rPr>
      </w:pPr>
      <w:r w:rsidRPr="00107B37">
        <w:rPr>
          <w:b/>
          <w:lang w:val="es-NI"/>
        </w:rPr>
        <w:t>Emprendimiento</w:t>
      </w:r>
    </w:p>
    <w:p w:rsidR="004D2283" w:rsidRDefault="004D2283" w:rsidP="004D2283">
      <w:pPr>
        <w:autoSpaceDE w:val="0"/>
        <w:autoSpaceDN w:val="0"/>
        <w:adjustRightInd w:val="0"/>
        <w:spacing w:after="0" w:line="240" w:lineRule="auto"/>
        <w:jc w:val="both"/>
        <w:rPr>
          <w:lang w:val="es-NI"/>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 xml:space="preserve">Referente al emprendimiento no existen datos a nivel municipal, solamente a nivel país. La información a presentar a continuación ha sido retomada del Informe Nacional de Emprendimiento El Salvador 2014-2015, realizado por el Global </w:t>
      </w:r>
      <w:proofErr w:type="spellStart"/>
      <w:r w:rsidRPr="00604F58">
        <w:rPr>
          <w:lang w:val="es-SV"/>
        </w:rPr>
        <w:t>Entrepreneurship</w:t>
      </w:r>
      <w:proofErr w:type="spellEnd"/>
      <w:r w:rsidRPr="00604F58">
        <w:rPr>
          <w:lang w:val="es-SV"/>
        </w:rPr>
        <w:t xml:space="preserve"> Monitor (GEM) y la Escuela Superior de Economía y Negocios (ESEN).</w:t>
      </w:r>
      <w:r>
        <w:rPr>
          <w:lang w:val="es-SV"/>
        </w:rPr>
        <w:t xml:space="preserve"> </w:t>
      </w:r>
    </w:p>
    <w:p w:rsidR="004D2283" w:rsidRPr="00604F58" w:rsidRDefault="004D2283" w:rsidP="004D2283">
      <w:pPr>
        <w:autoSpaceDE w:val="0"/>
        <w:autoSpaceDN w:val="0"/>
        <w:adjustRightInd w:val="0"/>
        <w:spacing w:after="0" w:line="240" w:lineRule="auto"/>
        <w:jc w:val="both"/>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El emprendimiento es el fenómeno por el cual los habitantes de un país crean y mantienen negocios propios, que les permiten obtener un ingreso y, además, generar empleos para otras personas.</w:t>
      </w:r>
    </w:p>
    <w:p w:rsidR="004D2283" w:rsidRPr="00604F58" w:rsidRDefault="004D2283" w:rsidP="004D2283">
      <w:pPr>
        <w:autoSpaceDE w:val="0"/>
        <w:autoSpaceDN w:val="0"/>
        <w:adjustRightInd w:val="0"/>
        <w:spacing w:after="0" w:line="240" w:lineRule="auto"/>
        <w:jc w:val="both"/>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De acuerdo a la GEM en El Salvador, el 31.2 % de los salvadoreños entre 18 y 64 años eran emprendedores en 2014. De estos, 19.5 % se encontraban en etapa temprana (TEA)</w:t>
      </w:r>
      <w:r w:rsidRPr="00604F58">
        <w:rPr>
          <w:vertAlign w:val="superscript"/>
          <w:lang w:val="es-SV"/>
        </w:rPr>
        <w:footnoteReference w:id="1"/>
      </w:r>
      <w:r w:rsidRPr="00604F58">
        <w:rPr>
          <w:lang w:val="es-SV"/>
        </w:rPr>
        <w:t xml:space="preserve"> y 12.7 % eran emprendedores establecidos</w:t>
      </w:r>
      <w:r w:rsidRPr="00604F58">
        <w:rPr>
          <w:vertAlign w:val="superscript"/>
          <w:lang w:val="es-SV"/>
        </w:rPr>
        <w:footnoteReference w:id="2"/>
      </w:r>
      <w:r w:rsidRPr="00604F58">
        <w:rPr>
          <w:lang w:val="es-SV"/>
        </w:rPr>
        <w:t xml:space="preserve"> (1.0 % poseía tanto negocios tempranos como establecidos simultáneamente).</w:t>
      </w:r>
    </w:p>
    <w:p w:rsidR="004D2283" w:rsidRPr="00604F58" w:rsidRDefault="004D2283" w:rsidP="004D2283">
      <w:pPr>
        <w:autoSpaceDE w:val="0"/>
        <w:autoSpaceDN w:val="0"/>
        <w:adjustRightInd w:val="0"/>
        <w:spacing w:after="0" w:line="240" w:lineRule="auto"/>
        <w:jc w:val="both"/>
        <w:rPr>
          <w:lang w:val="es-SV"/>
        </w:rPr>
      </w:pPr>
      <w:r w:rsidRPr="00604F58">
        <w:rPr>
          <w:lang w:val="es-SV"/>
        </w:rPr>
        <w:t xml:space="preserve"> </w:t>
      </w:r>
    </w:p>
    <w:p w:rsidR="004D2283" w:rsidRPr="00604F58" w:rsidRDefault="004D2283" w:rsidP="004D2283">
      <w:pPr>
        <w:autoSpaceDE w:val="0"/>
        <w:autoSpaceDN w:val="0"/>
        <w:adjustRightInd w:val="0"/>
        <w:spacing w:after="0" w:line="240" w:lineRule="auto"/>
        <w:jc w:val="both"/>
        <w:rPr>
          <w:lang w:val="es-SV"/>
        </w:rPr>
      </w:pPr>
      <w:r w:rsidRPr="00604F58">
        <w:rPr>
          <w:lang w:val="es-SV"/>
        </w:rPr>
        <w:t>Para el 2014, el 10.8 % de los adultos entre 18 y 64 años cerraron un negocio en el último año, la mayoría de ellos (9.4 %) de manera definitiva. La tasa de abandono en El Salvador es anormalmente elevada y sugiere problemas para la sostenibilidad de los negocios, en especial de aquellos que inician, ya que la tasa de emprendimiento establecido es relativamente alta. Falta de rentabilidad y razones personales son citadas como causas de la gran mayoría de cierres de negocios.</w:t>
      </w:r>
    </w:p>
    <w:p w:rsidR="004D2283" w:rsidRPr="00604F58" w:rsidRDefault="004D2283" w:rsidP="004D2283">
      <w:pPr>
        <w:autoSpaceDE w:val="0"/>
        <w:autoSpaceDN w:val="0"/>
        <w:adjustRightInd w:val="0"/>
        <w:spacing w:after="0" w:line="240" w:lineRule="auto"/>
        <w:jc w:val="both"/>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 xml:space="preserve">Dentro de la motivación para emprender, el 66 % de los emprendedores en etapa temprana declaran serlo por aprovechar una oportunidad de negocio, mientras que el 31 % indica que emprendió pues carecía de otra oportunidad laboral. </w:t>
      </w:r>
    </w:p>
    <w:p w:rsidR="004D2283" w:rsidRPr="00604F58" w:rsidRDefault="004D2283" w:rsidP="004D2283">
      <w:pPr>
        <w:autoSpaceDE w:val="0"/>
        <w:autoSpaceDN w:val="0"/>
        <w:adjustRightInd w:val="0"/>
        <w:spacing w:after="0" w:line="240" w:lineRule="auto"/>
        <w:jc w:val="both"/>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 xml:space="preserve">La relación de género y emprendimiento, las tasas de emprendimiento son casi idénticas entre hombres y mujeres en El Salvador (31.3 % y 31.2 % respectivamente). Sin embargo, al desagregar, se observa que un número ligeramente superior de mujeres son emprendedoras tempranas (19.7 % versus 19.3 % en los hombres), y más hombres que mujeres son emprendedores establecidos (13.4 % versus 12.1 %). </w:t>
      </w:r>
    </w:p>
    <w:p w:rsidR="004D2283" w:rsidRPr="00604F58" w:rsidRDefault="004D2283" w:rsidP="004D2283">
      <w:pPr>
        <w:autoSpaceDE w:val="0"/>
        <w:autoSpaceDN w:val="0"/>
        <w:adjustRightInd w:val="0"/>
        <w:spacing w:after="0" w:line="240" w:lineRule="auto"/>
        <w:jc w:val="both"/>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La brecha de género en El Salvador en cuanto a emprendimiento es casi nula, dado que las mujeres presentan menor participación en la fuerza laboral, las cifras anteriores implican que el emprendimiento es más importante como opción laboral para las mujeres que para los hombres.</w:t>
      </w:r>
    </w:p>
    <w:p w:rsidR="004D2283" w:rsidRPr="00604F58" w:rsidRDefault="004D2283" w:rsidP="004D2283">
      <w:pPr>
        <w:autoSpaceDE w:val="0"/>
        <w:autoSpaceDN w:val="0"/>
        <w:adjustRightInd w:val="0"/>
        <w:spacing w:after="0" w:line="240" w:lineRule="auto"/>
        <w:jc w:val="both"/>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 xml:space="preserve">La tasa de emprendimiento temprano es idéntica en las áreas urbana y rural (19.5 %). Por otro lado, </w:t>
      </w:r>
    </w:p>
    <w:p w:rsidR="004D2283" w:rsidRPr="00604F58" w:rsidRDefault="004D2283" w:rsidP="004D2283">
      <w:pPr>
        <w:autoSpaceDE w:val="0"/>
        <w:autoSpaceDN w:val="0"/>
        <w:adjustRightInd w:val="0"/>
        <w:spacing w:after="0" w:line="240" w:lineRule="auto"/>
        <w:jc w:val="both"/>
        <w:rPr>
          <w:lang w:val="es-SV"/>
        </w:rPr>
      </w:pPr>
      <w:r w:rsidRPr="00604F58">
        <w:rPr>
          <w:lang w:val="es-SV"/>
        </w:rPr>
        <w:t>el emprendimiento establecido presenta una diferencia importante entre áreas de residencia, hay más emprendedores en el área rural (14.3 %) que en la zona urbana (11.9 %). Esto muestra que en las zonas con menor potencial de generación de empleo muchas personas recurren al emprendimiento como forma de procurarse ingresos.</w:t>
      </w:r>
    </w:p>
    <w:p w:rsidR="004D2283" w:rsidRPr="00604F58" w:rsidRDefault="004D2283" w:rsidP="004D2283">
      <w:pPr>
        <w:autoSpaceDE w:val="0"/>
        <w:autoSpaceDN w:val="0"/>
        <w:adjustRightInd w:val="0"/>
        <w:spacing w:after="0" w:line="240" w:lineRule="auto"/>
        <w:jc w:val="both"/>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Respecto a la edad y el emprendimiento, este es mayor entre los grupos de edad media (35 a 54 años), aunque la composición del mismo varía por grupos de edad. La TEA es mayor entre los adultos jóvenes (25 a 34 años) mientras que el emprendimiento establecido aumenta con la edad y alcanza su máximo después de los 55 años. La edad promedio de los emprendedores tempranos es de 35.5 años y la de los emprendedores establecidos, de 42.9 años. Los más jóvenes (de 18 a 24 años) son el grupo con menor tasa de emprendimiento, no solamente porque su tasa de emprendimiento establecido es muy baja (3.7 %) sino también por una baja TEA (13.4 %).</w:t>
      </w:r>
    </w:p>
    <w:p w:rsidR="004D2283" w:rsidRPr="00604F58" w:rsidRDefault="004D2283" w:rsidP="004D2283">
      <w:pPr>
        <w:autoSpaceDE w:val="0"/>
        <w:autoSpaceDN w:val="0"/>
        <w:adjustRightInd w:val="0"/>
        <w:spacing w:after="0" w:line="240" w:lineRule="auto"/>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La educación y emprendimiento, hay una relación negativa entre el nivel educativo de las personas y la tasa de emprendimiento. La TEA es mayor entre las personas con educación secundaria incompleta (21.4 %) y menor entre los que poseen un título universitario (14.4 %), lo que es consistente con que emprender es una respuesta a la carencia de opciones laborales. De hecho, el emprendimiento establecido (en su mayoría motivado por necesidad) alcanza un máximo de 20.3 % entre los que tienen menos de sexto grado.</w:t>
      </w:r>
    </w:p>
    <w:p w:rsidR="004D2283" w:rsidRPr="00604F58" w:rsidRDefault="004D2283" w:rsidP="004D2283">
      <w:pPr>
        <w:autoSpaceDE w:val="0"/>
        <w:autoSpaceDN w:val="0"/>
        <w:adjustRightInd w:val="0"/>
        <w:spacing w:after="0" w:line="240" w:lineRule="auto"/>
        <w:jc w:val="both"/>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Los tipos de negocios más comunes en El Salvador operan en los giros de comercio y servicios, en especial en la preparación de alimentos. El 87 % de la TEA y el 74 % de los negocios establecidos pertenecen al comercio y venta de alimentos. En relación con los negocios manejados por hombres, los operados por mujeres están menos diversificados y más orientados a la venta de alimentos (en vez del comercio o de los servicios y manufactura).</w:t>
      </w:r>
    </w:p>
    <w:p w:rsidR="004D2283" w:rsidRPr="00604F58" w:rsidRDefault="004D2283" w:rsidP="004D2283">
      <w:pPr>
        <w:autoSpaceDE w:val="0"/>
        <w:autoSpaceDN w:val="0"/>
        <w:adjustRightInd w:val="0"/>
        <w:spacing w:after="0" w:line="240" w:lineRule="auto"/>
        <w:jc w:val="both"/>
        <w:rPr>
          <w:rFonts w:ascii="Georgia" w:hAnsi="Georgia" w:cs="Georgia"/>
          <w:color w:val="404040"/>
          <w:sz w:val="20"/>
          <w:szCs w:val="20"/>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En la zona rural, los negocios están más orientados hacia la venta de alimentos y las tiendas de productos básicos, mientras que en la zona urbana predomina el comercio variado y, en general, los negocios están más diversificados.</w:t>
      </w:r>
    </w:p>
    <w:p w:rsidR="004D2283" w:rsidRPr="00604F58" w:rsidRDefault="004D2283" w:rsidP="004D2283">
      <w:pPr>
        <w:autoSpaceDE w:val="0"/>
        <w:autoSpaceDN w:val="0"/>
        <w:adjustRightInd w:val="0"/>
        <w:spacing w:after="0" w:line="240" w:lineRule="auto"/>
        <w:jc w:val="both"/>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 xml:space="preserve">Respecto al tamaño de los negocios, el 55 % de los negocios nacientes requieren un capital inicial menor a US$ 500, lo que señala la modesta escala de operación de los mismos. En su mayoría son </w:t>
      </w:r>
      <w:r w:rsidRPr="00604F58">
        <w:rPr>
          <w:lang w:val="es-SV"/>
        </w:rPr>
        <w:lastRenderedPageBreak/>
        <w:t>financiados con fondos propios o familiares (55 %) aunque existe un 39 % que ha recurrido al crédito formal.</w:t>
      </w:r>
    </w:p>
    <w:p w:rsidR="004D2283" w:rsidRPr="00604F58" w:rsidRDefault="004D2283" w:rsidP="004D2283">
      <w:pPr>
        <w:autoSpaceDE w:val="0"/>
        <w:autoSpaceDN w:val="0"/>
        <w:adjustRightInd w:val="0"/>
        <w:spacing w:after="0" w:line="240" w:lineRule="auto"/>
        <w:jc w:val="both"/>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Los expertos indican que los problemas más graves del emprendimiento en El Salvador residen en la falta de financiamiento, en la violencia y criminalidad, y en que el sistema educativo no contribuye a desarrollar actitudes y competencias emprendedoras. La falta de programas de apoyo, el tamaño de mercado y la cultura poco favorable a emprender.</w:t>
      </w:r>
    </w:p>
    <w:p w:rsidR="004D2283" w:rsidRPr="00604F58" w:rsidRDefault="004D2283" w:rsidP="004D2283">
      <w:pPr>
        <w:autoSpaceDE w:val="0"/>
        <w:autoSpaceDN w:val="0"/>
        <w:adjustRightInd w:val="0"/>
        <w:spacing w:after="0" w:line="240" w:lineRule="auto"/>
        <w:jc w:val="both"/>
        <w:rPr>
          <w:lang w:val="es-SV"/>
        </w:rPr>
      </w:pPr>
    </w:p>
    <w:p w:rsidR="004D2283" w:rsidRPr="00604F58" w:rsidRDefault="004D2283" w:rsidP="004D2283">
      <w:pPr>
        <w:autoSpaceDE w:val="0"/>
        <w:autoSpaceDN w:val="0"/>
        <w:adjustRightInd w:val="0"/>
        <w:spacing w:after="0" w:line="240" w:lineRule="auto"/>
        <w:jc w:val="both"/>
        <w:rPr>
          <w:lang w:val="es-SV"/>
        </w:rPr>
      </w:pPr>
      <w:r w:rsidRPr="00604F58">
        <w:rPr>
          <w:lang w:val="es-SV"/>
        </w:rPr>
        <w:t xml:space="preserve">El fomento del emprendimiento en dos grupos prioritarios, las mujeres y los jóvenes, que sufren de condiciones particulares de exclusión de los mercados laborales y que, por tanto, pueden aprovechar un entorno emprendedor que los habilite para ser productivos en esta actividad. Esto requiere actividades concretas que incluyen la dotación de apoyo técnico en sus negocios, la vinculación con cadenas productivas o empresas tractoras para incorporarlos a un mercado moderno y competitivo, y la promoción de la </w:t>
      </w:r>
      <w:proofErr w:type="spellStart"/>
      <w:r w:rsidRPr="00604F58">
        <w:rPr>
          <w:lang w:val="es-SV"/>
        </w:rPr>
        <w:t>asociatividad</w:t>
      </w:r>
      <w:proofErr w:type="spellEnd"/>
      <w:r w:rsidRPr="00604F58">
        <w:rPr>
          <w:lang w:val="es-SV"/>
        </w:rPr>
        <w:t xml:space="preserve"> entre los emprendedores, para permitirles mayor escala y especialización, y ser así más competitivos.</w:t>
      </w:r>
    </w:p>
    <w:p w:rsidR="004D2283" w:rsidRDefault="004D2283" w:rsidP="004D2283">
      <w:pPr>
        <w:spacing w:line="240" w:lineRule="auto"/>
        <w:rPr>
          <w:b/>
          <w:lang w:val="es-NI"/>
        </w:rPr>
      </w:pPr>
    </w:p>
    <w:p w:rsidR="004D2283" w:rsidRPr="00107B37" w:rsidRDefault="004D2283" w:rsidP="004D2283">
      <w:pPr>
        <w:autoSpaceDE w:val="0"/>
        <w:autoSpaceDN w:val="0"/>
        <w:adjustRightInd w:val="0"/>
        <w:spacing w:after="0" w:line="240" w:lineRule="auto"/>
        <w:jc w:val="both"/>
        <w:rPr>
          <w:b/>
          <w:lang w:val="es-NI"/>
        </w:rPr>
      </w:pPr>
      <w:r w:rsidRPr="00107B37">
        <w:rPr>
          <w:b/>
          <w:lang w:val="es-NI"/>
        </w:rPr>
        <w:t>Acceso a servicios básicos</w:t>
      </w:r>
    </w:p>
    <w:p w:rsidR="004D2283" w:rsidRPr="00D1499A" w:rsidRDefault="004D2283" w:rsidP="004D2283">
      <w:pPr>
        <w:autoSpaceDE w:val="0"/>
        <w:autoSpaceDN w:val="0"/>
        <w:adjustRightInd w:val="0"/>
        <w:spacing w:after="0" w:line="240" w:lineRule="auto"/>
        <w:jc w:val="both"/>
        <w:rPr>
          <w:lang w:val="es-NI"/>
        </w:rPr>
      </w:pPr>
    </w:p>
    <w:p w:rsidR="00E86580" w:rsidRDefault="00E86580" w:rsidP="004D2283">
      <w:pPr>
        <w:autoSpaceDE w:val="0"/>
        <w:autoSpaceDN w:val="0"/>
        <w:adjustRightInd w:val="0"/>
        <w:spacing w:after="0" w:line="240" w:lineRule="auto"/>
        <w:jc w:val="both"/>
        <w:rPr>
          <w:lang w:val="es-NI"/>
        </w:rPr>
      </w:pPr>
      <w:r>
        <w:rPr>
          <w:lang w:val="es-NI"/>
        </w:rPr>
        <w:t>Salud</w:t>
      </w:r>
    </w:p>
    <w:p w:rsidR="000812B4" w:rsidRPr="00CF7500" w:rsidRDefault="00CF7500" w:rsidP="00E86580">
      <w:pPr>
        <w:autoSpaceDE w:val="0"/>
        <w:autoSpaceDN w:val="0"/>
        <w:adjustRightInd w:val="0"/>
        <w:spacing w:after="0" w:line="240" w:lineRule="auto"/>
        <w:jc w:val="both"/>
        <w:rPr>
          <w:lang w:val="es-NI"/>
        </w:rPr>
      </w:pPr>
      <w:r w:rsidRPr="00CF7500">
        <w:rPr>
          <w:lang w:val="es-NI"/>
        </w:rPr>
        <w:t>Santiago de María también es una importante ciudad prestadora de se</w:t>
      </w:r>
      <w:r>
        <w:rPr>
          <w:lang w:val="es-NI"/>
        </w:rPr>
        <w:t xml:space="preserve">rvicios médicos. Cuenta con un </w:t>
      </w:r>
      <w:r w:rsidRPr="00CF7500">
        <w:rPr>
          <w:lang w:val="es-NI"/>
        </w:rPr>
        <w:t>Hospital Público y desde el 2003 con La Clínica Integral de Atención Fa</w:t>
      </w:r>
      <w:r>
        <w:rPr>
          <w:lang w:val="es-NI"/>
        </w:rPr>
        <w:t>miliar-</w:t>
      </w:r>
      <w:proofErr w:type="spellStart"/>
      <w:r>
        <w:rPr>
          <w:lang w:val="es-NI"/>
        </w:rPr>
        <w:t>AmeriCares</w:t>
      </w:r>
      <w:proofErr w:type="spellEnd"/>
      <w:r>
        <w:rPr>
          <w:lang w:val="es-NI"/>
        </w:rPr>
        <w:t xml:space="preserve"> que funciona </w:t>
      </w:r>
      <w:r w:rsidRPr="00CF7500">
        <w:rPr>
          <w:lang w:val="es-NI"/>
        </w:rPr>
        <w:t>como hospital privado, una Unidad Médica del Seguro Social, y varios cons</w:t>
      </w:r>
      <w:r w:rsidR="00E86580">
        <w:rPr>
          <w:lang w:val="es-NI"/>
        </w:rPr>
        <w:t>ultorios médicos particulares. Además,</w:t>
      </w:r>
      <w:r>
        <w:rPr>
          <w:lang w:val="es-NI"/>
        </w:rPr>
        <w:t xml:space="preserve"> se cuenta con dos</w:t>
      </w:r>
      <w:r w:rsidR="00E86580">
        <w:rPr>
          <w:lang w:val="es-NI"/>
        </w:rPr>
        <w:t xml:space="preserve"> U</w:t>
      </w:r>
      <w:r w:rsidR="00E86580" w:rsidRPr="00512895">
        <w:rPr>
          <w:lang w:val="es-NI"/>
        </w:rPr>
        <w:t>nidades Comunitarias de Salud Familiar (USCF</w:t>
      </w:r>
      <w:r w:rsidR="00E86580">
        <w:rPr>
          <w:lang w:val="es-NI"/>
        </w:rPr>
        <w:t>). L</w:t>
      </w:r>
      <w:r w:rsidRPr="00CF7500">
        <w:rPr>
          <w:lang w:val="es-NI"/>
        </w:rPr>
        <w:t>os diferentes centros de salud ofrecen servicios en diversas especialidades como medicina general,</w:t>
      </w:r>
      <w:r>
        <w:rPr>
          <w:lang w:val="es-NI"/>
        </w:rPr>
        <w:t xml:space="preserve"> </w:t>
      </w:r>
      <w:r w:rsidRPr="00CF7500">
        <w:rPr>
          <w:lang w:val="es-NI"/>
        </w:rPr>
        <w:t>pediatría, ginecología, dermatología, oftalmología, odontología, laboratori</w:t>
      </w:r>
      <w:r>
        <w:rPr>
          <w:lang w:val="es-NI"/>
        </w:rPr>
        <w:t xml:space="preserve">o clínico, radiología, pequeña </w:t>
      </w:r>
      <w:r w:rsidRPr="00CF7500">
        <w:rPr>
          <w:lang w:val="es-NI"/>
        </w:rPr>
        <w:t>cirugía y curaciones, electrocardiogramas, terapia respiratoria y ultrasonografías.</w:t>
      </w:r>
      <w:r w:rsidR="00E86580">
        <w:rPr>
          <w:lang w:val="es-NI"/>
        </w:rPr>
        <w:t xml:space="preserve"> Se cuenta con promotores de salud</w:t>
      </w:r>
      <w:r w:rsidR="00E86580" w:rsidRPr="00512895">
        <w:rPr>
          <w:lang w:val="es-NI"/>
        </w:rPr>
        <w:t xml:space="preserve"> que atienden las zonas destacados en los cantones.</w:t>
      </w:r>
    </w:p>
    <w:p w:rsidR="000812B4" w:rsidRDefault="000812B4" w:rsidP="004D2283">
      <w:pPr>
        <w:autoSpaceDE w:val="0"/>
        <w:autoSpaceDN w:val="0"/>
        <w:adjustRightInd w:val="0"/>
        <w:spacing w:after="0" w:line="240" w:lineRule="auto"/>
        <w:jc w:val="both"/>
        <w:rPr>
          <w:lang w:val="es-NI"/>
        </w:rPr>
      </w:pPr>
    </w:p>
    <w:p w:rsidR="00E63AFB" w:rsidRDefault="00E63AFB" w:rsidP="004D2283">
      <w:pPr>
        <w:autoSpaceDE w:val="0"/>
        <w:autoSpaceDN w:val="0"/>
        <w:adjustRightInd w:val="0"/>
        <w:spacing w:after="0" w:line="240" w:lineRule="auto"/>
        <w:jc w:val="both"/>
        <w:rPr>
          <w:lang w:val="es-NI"/>
        </w:rPr>
      </w:pPr>
      <w:r>
        <w:rPr>
          <w:lang w:val="es-NI"/>
        </w:rPr>
        <w:t>Según el informe situacional de Usulután el</w:t>
      </w:r>
      <w:r w:rsidRPr="00E63AFB">
        <w:rPr>
          <w:lang w:val="es-NI"/>
        </w:rPr>
        <w:t xml:space="preserve"> indicador de peso/talla, la categoría de vulneración nutricional según prevalencia de desnutrición crónica se encuentra en categor</w:t>
      </w:r>
      <w:r>
        <w:rPr>
          <w:lang w:val="es-NI"/>
        </w:rPr>
        <w:t>ía Moderada entre 9.18% Y 7.92%</w:t>
      </w:r>
      <w:r w:rsidRPr="00E63AFB">
        <w:rPr>
          <w:lang w:val="es-NI"/>
        </w:rPr>
        <w:t>.</w:t>
      </w:r>
      <w:r>
        <w:rPr>
          <w:lang w:val="es-NI"/>
        </w:rPr>
        <w:t xml:space="preserve"> Localmente los municipios </w:t>
      </w:r>
      <w:r w:rsidRPr="00E63AFB">
        <w:rPr>
          <w:lang w:val="es-NI"/>
        </w:rPr>
        <w:t>Berlín, Alegría, Santiago de María, California y San Dionisio se encuentran en Categoría muy alta (mayor e igual 11.9%)</w:t>
      </w:r>
    </w:p>
    <w:p w:rsidR="000812B4" w:rsidRDefault="000812B4" w:rsidP="004D2283">
      <w:pPr>
        <w:autoSpaceDE w:val="0"/>
        <w:autoSpaceDN w:val="0"/>
        <w:adjustRightInd w:val="0"/>
        <w:spacing w:after="0" w:line="240" w:lineRule="auto"/>
        <w:jc w:val="both"/>
        <w:rPr>
          <w:lang w:val="es-NI"/>
        </w:rPr>
      </w:pPr>
    </w:p>
    <w:p w:rsidR="000812B4" w:rsidRDefault="000812B4" w:rsidP="004D2283">
      <w:pPr>
        <w:autoSpaceDE w:val="0"/>
        <w:autoSpaceDN w:val="0"/>
        <w:adjustRightInd w:val="0"/>
        <w:spacing w:after="0" w:line="240" w:lineRule="auto"/>
        <w:jc w:val="both"/>
        <w:rPr>
          <w:lang w:val="es-NI"/>
        </w:rPr>
      </w:pPr>
    </w:p>
    <w:p w:rsidR="00E63AFB" w:rsidRDefault="00E86580" w:rsidP="004D2283">
      <w:pPr>
        <w:autoSpaceDE w:val="0"/>
        <w:autoSpaceDN w:val="0"/>
        <w:adjustRightInd w:val="0"/>
        <w:spacing w:after="0" w:line="240" w:lineRule="auto"/>
        <w:jc w:val="both"/>
        <w:rPr>
          <w:lang w:val="es-NI"/>
        </w:rPr>
      </w:pPr>
      <w:r>
        <w:rPr>
          <w:lang w:val="es-NI"/>
        </w:rPr>
        <w:t xml:space="preserve">Educación </w:t>
      </w:r>
    </w:p>
    <w:p w:rsidR="00E63AFB" w:rsidRPr="006C3910" w:rsidRDefault="00E63AFB" w:rsidP="00E63AFB">
      <w:pPr>
        <w:jc w:val="both"/>
        <w:rPr>
          <w:lang w:val="es-NI"/>
        </w:rPr>
      </w:pPr>
      <w:r w:rsidRPr="006C3910">
        <w:rPr>
          <w:lang w:val="es-NI"/>
        </w:rPr>
        <w:t>A nivel de departamento se refleja un 7.82% en la disminución de la matricula inicial versus final, existe un total de 7,139 niños, niñas y adolescentes que desertan del sistema educativo, según el Observatorio de Educación, Departamento de Usulután 2016 las causas de deserción son las siguientes:</w:t>
      </w:r>
    </w:p>
    <w:p w:rsidR="00E63AFB" w:rsidRPr="006C3910" w:rsidRDefault="00E63AFB" w:rsidP="00E63AFB">
      <w:pPr>
        <w:numPr>
          <w:ilvl w:val="0"/>
          <w:numId w:val="18"/>
        </w:numPr>
        <w:spacing w:after="0"/>
        <w:jc w:val="both"/>
        <w:rPr>
          <w:lang w:val="es-NI"/>
        </w:rPr>
      </w:pPr>
      <w:r w:rsidRPr="006C3910">
        <w:rPr>
          <w:lang w:val="es-NI"/>
        </w:rPr>
        <w:t xml:space="preserve">Migración </w:t>
      </w:r>
    </w:p>
    <w:p w:rsidR="00E63AFB" w:rsidRPr="006C3910" w:rsidRDefault="00E63AFB" w:rsidP="00E63AFB">
      <w:pPr>
        <w:numPr>
          <w:ilvl w:val="0"/>
          <w:numId w:val="18"/>
        </w:numPr>
        <w:spacing w:after="0"/>
        <w:jc w:val="both"/>
        <w:rPr>
          <w:lang w:val="es-NI"/>
        </w:rPr>
      </w:pPr>
      <w:r w:rsidRPr="006C3910">
        <w:rPr>
          <w:lang w:val="es-NI"/>
        </w:rPr>
        <w:t>Trabajo infantil</w:t>
      </w:r>
    </w:p>
    <w:p w:rsidR="00E63AFB" w:rsidRPr="006C3910" w:rsidRDefault="00E63AFB" w:rsidP="00E63AFB">
      <w:pPr>
        <w:numPr>
          <w:ilvl w:val="0"/>
          <w:numId w:val="18"/>
        </w:numPr>
        <w:spacing w:after="0"/>
        <w:jc w:val="both"/>
        <w:rPr>
          <w:lang w:val="es-NI"/>
        </w:rPr>
      </w:pPr>
      <w:r w:rsidRPr="006C3910">
        <w:rPr>
          <w:lang w:val="es-NI"/>
        </w:rPr>
        <w:t xml:space="preserve">Violencia social </w:t>
      </w:r>
    </w:p>
    <w:p w:rsidR="00E63AFB" w:rsidRPr="006C3910" w:rsidRDefault="00E63AFB" w:rsidP="00E63AFB">
      <w:pPr>
        <w:numPr>
          <w:ilvl w:val="0"/>
          <w:numId w:val="18"/>
        </w:numPr>
        <w:spacing w:after="0"/>
        <w:jc w:val="both"/>
        <w:rPr>
          <w:lang w:val="es-NI"/>
        </w:rPr>
      </w:pPr>
      <w:proofErr w:type="spellStart"/>
      <w:r w:rsidRPr="006C3910">
        <w:rPr>
          <w:lang w:val="es-NI"/>
        </w:rPr>
        <w:t>Sobreedad</w:t>
      </w:r>
      <w:proofErr w:type="spellEnd"/>
      <w:r w:rsidRPr="006C3910">
        <w:rPr>
          <w:lang w:val="es-NI"/>
        </w:rPr>
        <w:t xml:space="preserve"> </w:t>
      </w:r>
    </w:p>
    <w:p w:rsidR="00E63AFB" w:rsidRPr="006C3910" w:rsidRDefault="00E63AFB" w:rsidP="00E63AFB">
      <w:pPr>
        <w:numPr>
          <w:ilvl w:val="0"/>
          <w:numId w:val="18"/>
        </w:numPr>
        <w:spacing w:after="0"/>
        <w:jc w:val="both"/>
        <w:rPr>
          <w:lang w:val="es-NI"/>
        </w:rPr>
      </w:pPr>
      <w:proofErr w:type="spellStart"/>
      <w:r w:rsidRPr="006C3910">
        <w:rPr>
          <w:lang w:val="es-NI"/>
        </w:rPr>
        <w:t>Repitencia</w:t>
      </w:r>
      <w:proofErr w:type="spellEnd"/>
      <w:r w:rsidRPr="006C3910">
        <w:rPr>
          <w:lang w:val="es-NI"/>
        </w:rPr>
        <w:t xml:space="preserve"> </w:t>
      </w:r>
    </w:p>
    <w:p w:rsidR="006C3910" w:rsidRPr="006C3910" w:rsidRDefault="006C3910" w:rsidP="006C3910">
      <w:pPr>
        <w:autoSpaceDE w:val="0"/>
        <w:autoSpaceDN w:val="0"/>
        <w:adjustRightInd w:val="0"/>
        <w:spacing w:after="0" w:line="240" w:lineRule="auto"/>
        <w:jc w:val="both"/>
        <w:rPr>
          <w:lang w:val="es-NI"/>
        </w:rPr>
      </w:pPr>
      <w:r>
        <w:rPr>
          <w:lang w:val="es-NI"/>
        </w:rPr>
        <w:lastRenderedPageBreak/>
        <w:t>La cobertura total es de 21 centros educativos</w:t>
      </w:r>
      <w:r w:rsidRPr="006C3910">
        <w:rPr>
          <w:lang w:val="es-NI"/>
        </w:rPr>
        <w:t xml:space="preserve">, </w:t>
      </w:r>
      <w:r>
        <w:rPr>
          <w:lang w:val="es-NI"/>
        </w:rPr>
        <w:t xml:space="preserve">que ofertan estudios desde </w:t>
      </w:r>
      <w:proofErr w:type="spellStart"/>
      <w:r>
        <w:rPr>
          <w:lang w:val="es-NI"/>
        </w:rPr>
        <w:t>parvularia</w:t>
      </w:r>
      <w:proofErr w:type="spellEnd"/>
      <w:r>
        <w:rPr>
          <w:lang w:val="es-NI"/>
        </w:rPr>
        <w:t xml:space="preserve"> </w:t>
      </w:r>
      <w:r w:rsidRPr="006C3910">
        <w:rPr>
          <w:lang w:val="es-NI"/>
        </w:rPr>
        <w:t xml:space="preserve">hasta noveno grado. Bachillerato solamente en el Casco Urbano y las universidades más cercanas están en San Miguel, Usulután y San Vicente. </w:t>
      </w:r>
    </w:p>
    <w:p w:rsidR="004D2283" w:rsidRDefault="004D2283" w:rsidP="004D2283">
      <w:pPr>
        <w:autoSpaceDE w:val="0"/>
        <w:autoSpaceDN w:val="0"/>
        <w:adjustRightInd w:val="0"/>
        <w:spacing w:after="0" w:line="240" w:lineRule="auto"/>
        <w:jc w:val="both"/>
        <w:rPr>
          <w:lang w:val="es-NI"/>
        </w:rPr>
      </w:pPr>
    </w:p>
    <w:p w:rsidR="006C3910" w:rsidRPr="00D5365A" w:rsidRDefault="006C3910" w:rsidP="006C3910">
      <w:pPr>
        <w:widowControl w:val="0"/>
        <w:jc w:val="both"/>
        <w:rPr>
          <w:rFonts w:ascii="Calibri" w:hAnsi="Calibri" w:cs="Calibri"/>
          <w:lang w:val="es-US"/>
        </w:rPr>
      </w:pPr>
      <w:r w:rsidRPr="00D5365A">
        <w:rPr>
          <w:rFonts w:ascii="Calibri" w:hAnsi="Calibri" w:cs="Calibri"/>
          <w:lang w:val="es-US"/>
        </w:rPr>
        <w:t>Para el año 2016 el MINED reportó una matrícula de 5,036 estudiantes en sus 21 centros escolares; otros 172 alumnos/as se matricularon en centros escolares privados. Del total de matrículas en el sistema público, sólo el 17.8% correspondía a educación media (bachillerato).</w:t>
      </w:r>
    </w:p>
    <w:p w:rsidR="004D2283" w:rsidRDefault="004D2283" w:rsidP="004D2283">
      <w:pPr>
        <w:autoSpaceDE w:val="0"/>
        <w:autoSpaceDN w:val="0"/>
        <w:adjustRightInd w:val="0"/>
        <w:spacing w:after="0" w:line="240" w:lineRule="auto"/>
        <w:jc w:val="both"/>
        <w:rPr>
          <w:lang w:val="es-NI"/>
        </w:rPr>
      </w:pPr>
    </w:p>
    <w:p w:rsidR="004D2283" w:rsidRPr="005D68CC" w:rsidRDefault="005D68CC" w:rsidP="005D68CC">
      <w:pPr>
        <w:widowControl w:val="0"/>
        <w:jc w:val="both"/>
        <w:rPr>
          <w:rFonts w:ascii="Calibri" w:hAnsi="Calibri" w:cs="Calibri"/>
          <w:lang w:val="es-US"/>
        </w:rPr>
      </w:pPr>
      <w:r w:rsidRPr="00D5365A">
        <w:rPr>
          <w:rFonts w:ascii="Calibri" w:hAnsi="Calibri" w:cs="Calibri"/>
          <w:lang w:val="es-US"/>
        </w:rPr>
        <w:t>En relación a la disponibilidad y acceso a infraestructura básica y servicios se puede decir que un 24% de los hogares del municipio no dispone de servicio de agua potable y 45% carece de servicio de saneamiento por alcantarillado. Por otro lado, el servicio domiciliar de recolección de basura sólo cubre al 56% de la población del municipio.</w:t>
      </w:r>
    </w:p>
    <w:p w:rsidR="004D2283" w:rsidRPr="00D1504D" w:rsidRDefault="004D2283" w:rsidP="004D2283">
      <w:pPr>
        <w:pStyle w:val="Ttulo3"/>
        <w:numPr>
          <w:ilvl w:val="1"/>
          <w:numId w:val="2"/>
        </w:numPr>
      </w:pPr>
      <w:bookmarkStart w:id="15" w:name="_Toc519002846"/>
      <w:bookmarkStart w:id="16" w:name="_Toc519583818"/>
      <w:r w:rsidRPr="00D1504D">
        <w:t>Condiciones de vulnerabilidad</w:t>
      </w:r>
      <w:bookmarkEnd w:id="15"/>
      <w:bookmarkEnd w:id="16"/>
    </w:p>
    <w:p w:rsidR="004D2283" w:rsidRDefault="004D2283" w:rsidP="004D2283">
      <w:pPr>
        <w:pStyle w:val="Prrafodelista"/>
        <w:autoSpaceDE w:val="0"/>
        <w:autoSpaceDN w:val="0"/>
        <w:adjustRightInd w:val="0"/>
        <w:spacing w:after="0" w:line="240" w:lineRule="auto"/>
        <w:ind w:left="792"/>
        <w:rPr>
          <w:color w:val="4472C4" w:themeColor="accent5"/>
          <w:lang w:val="es-NI"/>
        </w:rPr>
      </w:pPr>
    </w:p>
    <w:p w:rsidR="001E7ABB" w:rsidRDefault="00234AF4" w:rsidP="004D2283">
      <w:pPr>
        <w:pStyle w:val="Prrafodelista"/>
        <w:autoSpaceDE w:val="0"/>
        <w:autoSpaceDN w:val="0"/>
        <w:adjustRightInd w:val="0"/>
        <w:spacing w:after="0" w:line="240" w:lineRule="auto"/>
        <w:ind w:left="0"/>
        <w:jc w:val="both"/>
        <w:rPr>
          <w:lang w:val="es-NI"/>
        </w:rPr>
      </w:pPr>
      <w:r>
        <w:rPr>
          <w:lang w:val="es-NI"/>
        </w:rPr>
        <w:t>L</w:t>
      </w:r>
      <w:r w:rsidR="001E7ABB">
        <w:rPr>
          <w:lang w:val="es-NI"/>
        </w:rPr>
        <w:t xml:space="preserve">os derrumbes y </w:t>
      </w:r>
      <w:r w:rsidR="00CB6569">
        <w:rPr>
          <w:lang w:val="es-NI"/>
        </w:rPr>
        <w:t xml:space="preserve">deslizamientos </w:t>
      </w:r>
      <w:r w:rsidR="00CB6569" w:rsidRPr="00E11FA3">
        <w:rPr>
          <w:lang w:val="es-NI"/>
        </w:rPr>
        <w:t>constituyen</w:t>
      </w:r>
      <w:r w:rsidR="004D2283" w:rsidRPr="00E11FA3">
        <w:rPr>
          <w:lang w:val="es-NI"/>
        </w:rPr>
        <w:t xml:space="preserve"> las principales amenazas físicas que ponen en riesgo a la p</w:t>
      </w:r>
      <w:r>
        <w:rPr>
          <w:lang w:val="es-NI"/>
        </w:rPr>
        <w:t>oblación del municipio de Santiago de María,</w:t>
      </w:r>
      <w:r w:rsidR="001E7ABB">
        <w:rPr>
          <w:lang w:val="es-NI"/>
        </w:rPr>
        <w:t xml:space="preserve"> entre los cantones y caseríos </w:t>
      </w:r>
      <w:r w:rsidR="00CB6569">
        <w:rPr>
          <w:lang w:val="es-NI"/>
        </w:rPr>
        <w:t>más</w:t>
      </w:r>
      <w:r w:rsidR="001E7ABB">
        <w:rPr>
          <w:lang w:val="es-NI"/>
        </w:rPr>
        <w:t xml:space="preserve"> vulnerables según el plan estratégico participativo del municipio son:</w:t>
      </w:r>
      <w:r w:rsidR="00CB6569">
        <w:rPr>
          <w:lang w:val="es-NI"/>
        </w:rPr>
        <w:t xml:space="preserve"> Hacienda Las Mercedes, Cantón Loma de Los González, Joya El Tigre, Colonia Santa Gema, Caserío Los Nietos, Cantón Cerro Verde, Colonia </w:t>
      </w:r>
      <w:proofErr w:type="spellStart"/>
      <w:r w:rsidR="00CB6569">
        <w:rPr>
          <w:lang w:val="es-NI"/>
        </w:rPr>
        <w:t>Guarumal</w:t>
      </w:r>
      <w:proofErr w:type="spellEnd"/>
      <w:r w:rsidR="00CB6569">
        <w:rPr>
          <w:lang w:val="es-NI"/>
        </w:rPr>
        <w:t xml:space="preserve">, Comunidad Los Luna y Colonia El Estadio. </w:t>
      </w:r>
    </w:p>
    <w:p w:rsidR="004D2283" w:rsidRPr="00E11FA3" w:rsidRDefault="004D2283" w:rsidP="004D2283">
      <w:pPr>
        <w:pStyle w:val="Prrafodelista"/>
        <w:autoSpaceDE w:val="0"/>
        <w:autoSpaceDN w:val="0"/>
        <w:adjustRightInd w:val="0"/>
        <w:spacing w:after="0" w:line="240" w:lineRule="auto"/>
        <w:ind w:left="0"/>
        <w:jc w:val="both"/>
        <w:rPr>
          <w:lang w:val="es-NI"/>
        </w:rPr>
      </w:pPr>
    </w:p>
    <w:p w:rsidR="002854B6" w:rsidRDefault="004D2283" w:rsidP="004D2283">
      <w:pPr>
        <w:pStyle w:val="Prrafodelista"/>
        <w:autoSpaceDE w:val="0"/>
        <w:autoSpaceDN w:val="0"/>
        <w:adjustRightInd w:val="0"/>
        <w:spacing w:after="0" w:line="240" w:lineRule="auto"/>
        <w:ind w:left="0"/>
        <w:jc w:val="both"/>
        <w:rPr>
          <w:lang w:val="es-NI"/>
        </w:rPr>
      </w:pPr>
      <w:r>
        <w:rPr>
          <w:lang w:val="es-NI"/>
        </w:rPr>
        <w:t xml:space="preserve">En cuanto a la vulnerabilidad social las diversas consultas reafirman que </w:t>
      </w:r>
      <w:r w:rsidR="00CB6569">
        <w:rPr>
          <w:lang w:val="es-NI"/>
        </w:rPr>
        <w:t>los</w:t>
      </w:r>
      <w:r>
        <w:rPr>
          <w:lang w:val="es-NI"/>
        </w:rPr>
        <w:t xml:space="preserve"> grupos </w:t>
      </w:r>
      <w:r w:rsidR="002854B6">
        <w:rPr>
          <w:lang w:val="es-NI"/>
        </w:rPr>
        <w:t xml:space="preserve">asociados a pandillas y la violencia en general </w:t>
      </w:r>
      <w:r>
        <w:rPr>
          <w:lang w:val="es-NI"/>
        </w:rPr>
        <w:t>afectan grandemente sobre todo a la población joven</w:t>
      </w:r>
      <w:r w:rsidR="002854B6">
        <w:rPr>
          <w:lang w:val="es-NI"/>
        </w:rPr>
        <w:t xml:space="preserve">, entre los delitos registrados en la población se encuentran: Las extorsiones, robos y los homicidios. </w:t>
      </w:r>
    </w:p>
    <w:p w:rsidR="002854B6" w:rsidRDefault="002854B6" w:rsidP="004D2283">
      <w:pPr>
        <w:pStyle w:val="Prrafodelista"/>
        <w:autoSpaceDE w:val="0"/>
        <w:autoSpaceDN w:val="0"/>
        <w:adjustRightInd w:val="0"/>
        <w:spacing w:after="0" w:line="240" w:lineRule="auto"/>
        <w:ind w:left="0"/>
        <w:jc w:val="both"/>
        <w:rPr>
          <w:lang w:val="es-NI"/>
        </w:rPr>
      </w:pPr>
    </w:p>
    <w:p w:rsidR="002854B6" w:rsidRDefault="002854B6" w:rsidP="004D2283">
      <w:pPr>
        <w:pStyle w:val="Prrafodelista"/>
        <w:autoSpaceDE w:val="0"/>
        <w:autoSpaceDN w:val="0"/>
        <w:adjustRightInd w:val="0"/>
        <w:spacing w:after="0" w:line="240" w:lineRule="auto"/>
        <w:ind w:left="0"/>
        <w:jc w:val="both"/>
        <w:rPr>
          <w:lang w:val="es-NI"/>
        </w:rPr>
      </w:pPr>
      <w:r>
        <w:rPr>
          <w:lang w:val="es-NI"/>
        </w:rPr>
        <w:t xml:space="preserve">Así también se registran acoso sexual, tráfico y consumo de drogas, embarazos adolescentes, violencia intrafamiliar, migración por violencia, </w:t>
      </w:r>
      <w:proofErr w:type="spellStart"/>
      <w:r>
        <w:rPr>
          <w:lang w:val="es-NI"/>
        </w:rPr>
        <w:t>ciber</w:t>
      </w:r>
      <w:proofErr w:type="spellEnd"/>
      <w:r>
        <w:rPr>
          <w:lang w:val="es-NI"/>
        </w:rPr>
        <w:t xml:space="preserve"> </w:t>
      </w:r>
      <w:proofErr w:type="spellStart"/>
      <w:r>
        <w:rPr>
          <w:lang w:val="es-NI"/>
        </w:rPr>
        <w:t>bullyng</w:t>
      </w:r>
      <w:proofErr w:type="spellEnd"/>
      <w:r>
        <w:rPr>
          <w:lang w:val="es-NI"/>
        </w:rPr>
        <w:t xml:space="preserve">, entre otras. Las personas consultadas manifiestan que el respaldo que sienten por parte de la PNC es mínimo, ya que en algunas comunidades, cantones y colonias que se consideran peligrosas porque son asechadas por pandilla, no se cuenta con presencia policial. </w:t>
      </w:r>
    </w:p>
    <w:p w:rsidR="004D2283" w:rsidRPr="00A96261" w:rsidRDefault="004D2283" w:rsidP="004D2283">
      <w:pPr>
        <w:pStyle w:val="Prrafodelista"/>
        <w:autoSpaceDE w:val="0"/>
        <w:autoSpaceDN w:val="0"/>
        <w:adjustRightInd w:val="0"/>
        <w:spacing w:after="0" w:line="240" w:lineRule="auto"/>
        <w:ind w:left="0"/>
        <w:jc w:val="both"/>
        <w:rPr>
          <w:lang w:val="es-NI"/>
        </w:rPr>
      </w:pPr>
    </w:p>
    <w:p w:rsidR="004D2283" w:rsidRPr="00D1504D" w:rsidRDefault="004D2283" w:rsidP="004D2283">
      <w:pPr>
        <w:pStyle w:val="Ttulo3"/>
        <w:numPr>
          <w:ilvl w:val="1"/>
          <w:numId w:val="2"/>
        </w:numPr>
      </w:pPr>
      <w:bookmarkStart w:id="17" w:name="_Toc519002847"/>
      <w:bookmarkStart w:id="18" w:name="_Toc519583819"/>
      <w:r w:rsidRPr="00D1504D">
        <w:t>Migración irregular</w:t>
      </w:r>
      <w:bookmarkEnd w:id="17"/>
      <w:bookmarkEnd w:id="18"/>
    </w:p>
    <w:p w:rsidR="004D2283" w:rsidRPr="00A944F9" w:rsidRDefault="004D2283" w:rsidP="004D2283">
      <w:pPr>
        <w:autoSpaceDE w:val="0"/>
        <w:autoSpaceDN w:val="0"/>
        <w:adjustRightInd w:val="0"/>
        <w:spacing w:after="0" w:line="240" w:lineRule="auto"/>
        <w:rPr>
          <w:color w:val="4472C4" w:themeColor="accent5"/>
          <w:lang w:val="es-NI"/>
        </w:rPr>
      </w:pPr>
    </w:p>
    <w:p w:rsidR="004D2283" w:rsidRPr="00EC2242" w:rsidRDefault="004D2283" w:rsidP="004D2283">
      <w:pPr>
        <w:autoSpaceDE w:val="0"/>
        <w:autoSpaceDN w:val="0"/>
        <w:adjustRightInd w:val="0"/>
        <w:spacing w:after="0" w:line="240" w:lineRule="auto"/>
        <w:jc w:val="both"/>
        <w:rPr>
          <w:color w:val="000000" w:themeColor="text1"/>
          <w:lang w:val="es-NI"/>
        </w:rPr>
      </w:pPr>
      <w:r w:rsidRPr="00EC2242">
        <w:rPr>
          <w:color w:val="000000" w:themeColor="text1"/>
          <w:lang w:val="es-NI"/>
        </w:rPr>
        <w:t xml:space="preserve">Según el Observatorio de la migración irregular de la Universidad Centro Americana (UCA), El departamento de Usulután se ubica en el tercer lugar a nivel nacional de personas retornadas por año, </w:t>
      </w:r>
      <w:r w:rsidR="00143E5A">
        <w:rPr>
          <w:color w:val="000000" w:themeColor="text1"/>
          <w:lang w:val="es-NI"/>
        </w:rPr>
        <w:t>así mismo el municipio de Santiago de María se ubica en el puesto 189</w:t>
      </w:r>
      <w:r w:rsidRPr="00EC2242">
        <w:rPr>
          <w:color w:val="000000" w:themeColor="text1"/>
          <w:lang w:val="es-NI"/>
        </w:rPr>
        <w:t xml:space="preserve"> a niv</w:t>
      </w:r>
      <w:r w:rsidR="00143E5A">
        <w:rPr>
          <w:color w:val="000000" w:themeColor="text1"/>
          <w:lang w:val="es-NI"/>
        </w:rPr>
        <w:t xml:space="preserve">el nacional con un total 81 </w:t>
      </w:r>
      <w:r w:rsidRPr="00EC2242">
        <w:rPr>
          <w:color w:val="000000" w:themeColor="text1"/>
          <w:lang w:val="es-NI"/>
        </w:rPr>
        <w:t>retornados registrados en el año 2017. Según dicha fuente los datos proporcionados por la Dirección General de Migración y Extranjería de El Salvador (DGME).  Cabe resaltar que las estadísticas antes mencionadas, no se consideran los casos que no han sido reportados, ni sistematizados.</w:t>
      </w:r>
    </w:p>
    <w:p w:rsidR="004D2283" w:rsidRPr="00A944F9" w:rsidRDefault="004D2283" w:rsidP="004D2283">
      <w:pPr>
        <w:autoSpaceDE w:val="0"/>
        <w:autoSpaceDN w:val="0"/>
        <w:adjustRightInd w:val="0"/>
        <w:spacing w:after="0" w:line="240" w:lineRule="auto"/>
        <w:jc w:val="both"/>
        <w:rPr>
          <w:color w:val="4472C4" w:themeColor="accent5"/>
          <w:lang w:val="es-NI"/>
        </w:rPr>
      </w:pPr>
    </w:p>
    <w:p w:rsidR="004D2283" w:rsidRPr="00A944F9" w:rsidRDefault="004D2283" w:rsidP="004D2283">
      <w:pPr>
        <w:autoSpaceDE w:val="0"/>
        <w:autoSpaceDN w:val="0"/>
        <w:adjustRightInd w:val="0"/>
        <w:spacing w:after="0" w:line="240" w:lineRule="auto"/>
        <w:jc w:val="both"/>
        <w:rPr>
          <w:lang w:val="es-NI"/>
        </w:rPr>
      </w:pPr>
      <w:r w:rsidRPr="00A944F9">
        <w:rPr>
          <w:lang w:val="es-NI"/>
        </w:rPr>
        <w:t>A partir de las consultas realizadas a los diferentes actores participantes del proceso de diagnóstico se logró conocer que, en relación al tema de la Migración Irregular es uno de los fenómenos que afecta en la a</w:t>
      </w:r>
      <w:r w:rsidR="002854B6">
        <w:rPr>
          <w:lang w:val="es-NI"/>
        </w:rPr>
        <w:t>ctualidad al municipio de Santiago de María</w:t>
      </w:r>
      <w:r w:rsidRPr="00A944F9">
        <w:rPr>
          <w:lang w:val="es-NI"/>
        </w:rPr>
        <w:t xml:space="preserve">. Dentro de las causas principales se identifican: </w:t>
      </w:r>
    </w:p>
    <w:p w:rsidR="004D2283" w:rsidRPr="00A944F9" w:rsidRDefault="004D2283" w:rsidP="004D2283">
      <w:pPr>
        <w:autoSpaceDE w:val="0"/>
        <w:autoSpaceDN w:val="0"/>
        <w:adjustRightInd w:val="0"/>
        <w:spacing w:after="0" w:line="240" w:lineRule="auto"/>
        <w:ind w:left="360"/>
        <w:rPr>
          <w:lang w:val="es-NI"/>
        </w:rPr>
      </w:pPr>
    </w:p>
    <w:p w:rsidR="00143E5A" w:rsidRDefault="00B21FFB" w:rsidP="004D2283">
      <w:pPr>
        <w:pStyle w:val="Prrafodelista"/>
        <w:numPr>
          <w:ilvl w:val="0"/>
          <w:numId w:val="14"/>
        </w:numPr>
        <w:jc w:val="both"/>
        <w:rPr>
          <w:lang w:val="es-SV"/>
        </w:rPr>
      </w:pPr>
      <w:r>
        <w:rPr>
          <w:lang w:val="es-SV"/>
        </w:rPr>
        <w:lastRenderedPageBreak/>
        <w:t>La inseguridad y violencia es una de las principales causas que provocan la migración irregular en los pobladores de Santiago de María, ya que el índice de violencia registrado</w:t>
      </w:r>
      <w:r w:rsidR="00A97CBA">
        <w:rPr>
          <w:lang w:val="es-SV"/>
        </w:rPr>
        <w:t xml:space="preserve"> en la zona ha provocado que los pobladores migren para mantener seguras a sus familias, esto también conlleva a la deserción y ausentismo escolar.</w:t>
      </w:r>
    </w:p>
    <w:p w:rsidR="004D2283" w:rsidRPr="00813884" w:rsidRDefault="004D2283" w:rsidP="004D2283">
      <w:pPr>
        <w:pStyle w:val="Prrafodelista"/>
        <w:numPr>
          <w:ilvl w:val="0"/>
          <w:numId w:val="14"/>
        </w:numPr>
        <w:jc w:val="both"/>
        <w:rPr>
          <w:lang w:val="es-SV"/>
        </w:rPr>
      </w:pPr>
      <w:r w:rsidRPr="00813884">
        <w:rPr>
          <w:lang w:val="es-SV"/>
        </w:rPr>
        <w:t>Los jóvenes cuando no hay fuentes de empleo salen a otros lugares en busca de mejorar su situación, hay casos que personas les dicen a los jóvenes que migren que les van a ayudar.</w:t>
      </w:r>
    </w:p>
    <w:p w:rsidR="004D2283" w:rsidRPr="00301BBA" w:rsidRDefault="004D2283" w:rsidP="004D2283">
      <w:pPr>
        <w:pStyle w:val="Prrafodelista"/>
        <w:numPr>
          <w:ilvl w:val="0"/>
          <w:numId w:val="14"/>
        </w:numPr>
        <w:autoSpaceDE w:val="0"/>
        <w:autoSpaceDN w:val="0"/>
        <w:adjustRightInd w:val="0"/>
        <w:spacing w:after="0" w:line="240" w:lineRule="auto"/>
        <w:jc w:val="both"/>
        <w:rPr>
          <w:lang w:val="es-NI"/>
        </w:rPr>
      </w:pPr>
      <w:r w:rsidRPr="00301BBA">
        <w:rPr>
          <w:lang w:val="es-NI"/>
        </w:rPr>
        <w:t>Jóvenes mayoritariamente de zonas rurales no continúan sus estudios de bachillerato y educación superior, debido a la distancia de los centros educativos y sus hogares.</w:t>
      </w:r>
    </w:p>
    <w:p w:rsidR="004D2283" w:rsidRPr="00301BBA" w:rsidRDefault="004D2283" w:rsidP="004D2283">
      <w:pPr>
        <w:pStyle w:val="Prrafodelista"/>
        <w:numPr>
          <w:ilvl w:val="0"/>
          <w:numId w:val="14"/>
        </w:numPr>
        <w:autoSpaceDE w:val="0"/>
        <w:autoSpaceDN w:val="0"/>
        <w:adjustRightInd w:val="0"/>
        <w:spacing w:after="0" w:line="240" w:lineRule="auto"/>
        <w:jc w:val="both"/>
        <w:rPr>
          <w:lang w:val="es-NI"/>
        </w:rPr>
      </w:pPr>
      <w:r w:rsidRPr="00301BBA">
        <w:rPr>
          <w:lang w:val="es-NI"/>
        </w:rPr>
        <w:t>El municipio cuenta con empresas privadas que generen empleo a la población juvenil, pero que estas no dan cobertura a los jóvenes de las zonas rurales.</w:t>
      </w:r>
    </w:p>
    <w:p w:rsidR="004D2283" w:rsidRPr="00301BBA" w:rsidRDefault="00A97CBA" w:rsidP="004D2283">
      <w:pPr>
        <w:pStyle w:val="Prrafodelista"/>
        <w:numPr>
          <w:ilvl w:val="0"/>
          <w:numId w:val="14"/>
        </w:numPr>
        <w:autoSpaceDE w:val="0"/>
        <w:autoSpaceDN w:val="0"/>
        <w:adjustRightInd w:val="0"/>
        <w:spacing w:after="0" w:line="240" w:lineRule="auto"/>
        <w:jc w:val="both"/>
        <w:rPr>
          <w:lang w:val="es-NI"/>
        </w:rPr>
      </w:pPr>
      <w:r>
        <w:rPr>
          <w:lang w:val="es-NI"/>
        </w:rPr>
        <w:t>Un 75</w:t>
      </w:r>
      <w:r w:rsidR="004D2283" w:rsidRPr="00301BBA">
        <w:rPr>
          <w:lang w:val="es-NI"/>
        </w:rPr>
        <w:t>% de adolescentes y jóvenes trabajan en actividades agrícolas apoyando de esta manera a sus familias, utilizando lo que producen para consumo y en algunas ocasiones para comercio.</w:t>
      </w:r>
    </w:p>
    <w:p w:rsidR="004D2283" w:rsidRPr="00301BBA" w:rsidRDefault="004D2283" w:rsidP="004D2283">
      <w:pPr>
        <w:pStyle w:val="Prrafodelista"/>
        <w:numPr>
          <w:ilvl w:val="0"/>
          <w:numId w:val="14"/>
        </w:numPr>
        <w:autoSpaceDE w:val="0"/>
        <w:autoSpaceDN w:val="0"/>
        <w:adjustRightInd w:val="0"/>
        <w:spacing w:after="0" w:line="240" w:lineRule="auto"/>
        <w:jc w:val="both"/>
        <w:rPr>
          <w:lang w:val="es-NI"/>
        </w:rPr>
      </w:pPr>
      <w:r w:rsidRPr="00301BBA">
        <w:rPr>
          <w:lang w:val="es-NI"/>
        </w:rPr>
        <w:t xml:space="preserve">Pocas oportunidades de estudio es otra de las limitantes que también están </w:t>
      </w:r>
      <w:r>
        <w:rPr>
          <w:lang w:val="es-NI"/>
        </w:rPr>
        <w:t>generando que se incremente la migración i</w:t>
      </w:r>
      <w:r w:rsidRPr="00301BBA">
        <w:rPr>
          <w:lang w:val="es-NI"/>
        </w:rPr>
        <w:t>rregular.</w:t>
      </w:r>
    </w:p>
    <w:p w:rsidR="004D2283" w:rsidRDefault="004D2283" w:rsidP="004D2283">
      <w:pPr>
        <w:pStyle w:val="Prrafodelista"/>
        <w:numPr>
          <w:ilvl w:val="0"/>
          <w:numId w:val="14"/>
        </w:numPr>
        <w:autoSpaceDE w:val="0"/>
        <w:autoSpaceDN w:val="0"/>
        <w:adjustRightInd w:val="0"/>
        <w:spacing w:after="0" w:line="240" w:lineRule="auto"/>
        <w:jc w:val="both"/>
        <w:rPr>
          <w:lang w:val="es-NI"/>
        </w:rPr>
      </w:pPr>
      <w:r w:rsidRPr="00301BBA">
        <w:rPr>
          <w:lang w:val="es-NI"/>
        </w:rPr>
        <w:t>Recursos económicos limitados, son otra causa de la migración, ya que al verse en esta situación la primera opción que buscan es migrar a otro país en búsqueda de superación.</w:t>
      </w:r>
    </w:p>
    <w:p w:rsidR="004D2283" w:rsidRPr="00813884" w:rsidRDefault="004D2283" w:rsidP="004D2283">
      <w:pPr>
        <w:pStyle w:val="Prrafodelista"/>
        <w:numPr>
          <w:ilvl w:val="0"/>
          <w:numId w:val="14"/>
        </w:numPr>
        <w:autoSpaceDE w:val="0"/>
        <w:autoSpaceDN w:val="0"/>
        <w:adjustRightInd w:val="0"/>
        <w:spacing w:after="0" w:line="240" w:lineRule="auto"/>
        <w:jc w:val="both"/>
        <w:rPr>
          <w:lang w:val="es-NI"/>
        </w:rPr>
      </w:pPr>
      <w:r>
        <w:rPr>
          <w:lang w:val="es-SV"/>
        </w:rPr>
        <w:t>M</w:t>
      </w:r>
      <w:r w:rsidRPr="00813884">
        <w:rPr>
          <w:lang w:val="es-SV"/>
        </w:rPr>
        <w:t>igración interna y externa es fomentada por la explotación laboral juvenil, crecimiento del sector informal, el índice de pobreza incrementa, alta dependencia de las remesas familiares y explotación de los recursos naturales.</w:t>
      </w:r>
    </w:p>
    <w:p w:rsidR="004D2283" w:rsidRPr="00813884" w:rsidRDefault="004D2283" w:rsidP="004D2283">
      <w:pPr>
        <w:autoSpaceDE w:val="0"/>
        <w:autoSpaceDN w:val="0"/>
        <w:adjustRightInd w:val="0"/>
        <w:spacing w:after="0" w:line="240" w:lineRule="auto"/>
        <w:jc w:val="both"/>
        <w:rPr>
          <w:lang w:val="es-NI"/>
        </w:rPr>
      </w:pPr>
    </w:p>
    <w:p w:rsidR="004D2283" w:rsidRPr="00D1504D" w:rsidRDefault="004D2283" w:rsidP="004D2283">
      <w:pPr>
        <w:pStyle w:val="Ttulo3"/>
        <w:numPr>
          <w:ilvl w:val="1"/>
          <w:numId w:val="2"/>
        </w:numPr>
      </w:pPr>
      <w:bookmarkStart w:id="19" w:name="_Toc519002848"/>
      <w:bookmarkStart w:id="20" w:name="_Toc519583820"/>
      <w:r w:rsidRPr="00D1504D">
        <w:t>Inseguridad</w:t>
      </w:r>
      <w:bookmarkEnd w:id="19"/>
      <w:bookmarkEnd w:id="20"/>
    </w:p>
    <w:p w:rsidR="00A97CBA" w:rsidRDefault="00A97CBA" w:rsidP="004D2283">
      <w:pPr>
        <w:autoSpaceDE w:val="0"/>
        <w:autoSpaceDN w:val="0"/>
        <w:adjustRightInd w:val="0"/>
        <w:spacing w:after="0" w:line="240" w:lineRule="auto"/>
        <w:jc w:val="both"/>
        <w:rPr>
          <w:lang w:val="es-NI"/>
        </w:rPr>
      </w:pPr>
    </w:p>
    <w:p w:rsidR="004D2283" w:rsidRPr="002430B4" w:rsidRDefault="00A97CBA" w:rsidP="004D2283">
      <w:pPr>
        <w:autoSpaceDE w:val="0"/>
        <w:autoSpaceDN w:val="0"/>
        <w:adjustRightInd w:val="0"/>
        <w:spacing w:after="0" w:line="240" w:lineRule="auto"/>
        <w:jc w:val="both"/>
        <w:rPr>
          <w:lang w:val="es-NI"/>
        </w:rPr>
      </w:pPr>
      <w:r>
        <w:rPr>
          <w:lang w:val="es-NI"/>
        </w:rPr>
        <w:t xml:space="preserve">Mediante </w:t>
      </w:r>
      <w:r w:rsidR="004D2283" w:rsidRPr="002430B4">
        <w:rPr>
          <w:lang w:val="es-NI"/>
        </w:rPr>
        <w:t>las consultas realizadas se obtuvieron datos interesantes en relación a la inseguridad, las personas consultadas manifestaron que en algunas zonas donde no hay cobertura de l</w:t>
      </w:r>
      <w:r>
        <w:rPr>
          <w:lang w:val="es-NI"/>
        </w:rPr>
        <w:t>a PNC existen grupos delictivos y pandillas</w:t>
      </w:r>
      <w:r w:rsidR="004D2283" w:rsidRPr="002430B4">
        <w:rPr>
          <w:lang w:val="es-NI"/>
        </w:rPr>
        <w:t>,</w:t>
      </w:r>
      <w:r>
        <w:rPr>
          <w:lang w:val="es-NI"/>
        </w:rPr>
        <w:t xml:space="preserve"> dichos grupos asechan a la población en general, aunque con mayor énfasis a los jóvenes y adolescentes, esto además provoca </w:t>
      </w:r>
      <w:r w:rsidR="004D2283" w:rsidRPr="002430B4">
        <w:rPr>
          <w:lang w:val="es-NI"/>
        </w:rPr>
        <w:t xml:space="preserve"> que  </w:t>
      </w:r>
      <w:r>
        <w:rPr>
          <w:lang w:val="es-NI"/>
        </w:rPr>
        <w:t>padres, madres de familia sienta</w:t>
      </w:r>
      <w:r w:rsidR="004D2283" w:rsidRPr="002430B4">
        <w:rPr>
          <w:lang w:val="es-NI"/>
        </w:rPr>
        <w:t>n temor de enviar a sus hijos e hijas a la escuela ya que consideran que, en el camino, de la casa a la escuela o viceversa, pueden correr peligro.</w:t>
      </w:r>
    </w:p>
    <w:p w:rsidR="004D2283" w:rsidRPr="002430B4" w:rsidRDefault="004D2283" w:rsidP="004D2283">
      <w:pPr>
        <w:autoSpaceDE w:val="0"/>
        <w:autoSpaceDN w:val="0"/>
        <w:adjustRightInd w:val="0"/>
        <w:spacing w:after="0" w:line="240" w:lineRule="auto"/>
        <w:jc w:val="both"/>
        <w:rPr>
          <w:lang w:val="es-NI"/>
        </w:rPr>
      </w:pPr>
    </w:p>
    <w:p w:rsidR="004D2283" w:rsidRPr="002430B4" w:rsidRDefault="004D2283" w:rsidP="004D2283">
      <w:pPr>
        <w:autoSpaceDE w:val="0"/>
        <w:autoSpaceDN w:val="0"/>
        <w:adjustRightInd w:val="0"/>
        <w:spacing w:after="0" w:line="240" w:lineRule="auto"/>
        <w:jc w:val="both"/>
        <w:rPr>
          <w:lang w:val="es-NI"/>
        </w:rPr>
      </w:pPr>
      <w:r w:rsidRPr="002430B4">
        <w:rPr>
          <w:lang w:val="es-NI"/>
        </w:rPr>
        <w:t>Según expresaron adolescentes y jóvenes del municipio, las zonas inseguras que identifican son lugare</w:t>
      </w:r>
      <w:r w:rsidR="00A97CBA">
        <w:rPr>
          <w:lang w:val="es-NI"/>
        </w:rPr>
        <w:t xml:space="preserve">s donde la PNC no da cobertura y en algunos casos hasta en las zonas urbana, mencionan además que la credibilidad de la PNC es mínima en la población sin embargo considera </w:t>
      </w:r>
      <w:r w:rsidRPr="002430B4">
        <w:rPr>
          <w:lang w:val="es-NI"/>
        </w:rPr>
        <w:t xml:space="preserve">que se debe hacer mayor patrullaje, por ejemplo mencionan la comunidad </w:t>
      </w:r>
      <w:r w:rsidR="00B554E8">
        <w:rPr>
          <w:lang w:val="es-NI"/>
        </w:rPr>
        <w:t xml:space="preserve">Flor de Liz, San José (La Francia), Montebello, La parroquia, Los Albergues, Santa Gema, El estadio y El cerrito, como </w:t>
      </w:r>
      <w:r w:rsidRPr="002430B4">
        <w:rPr>
          <w:lang w:val="es-NI"/>
        </w:rPr>
        <w:t>lugar</w:t>
      </w:r>
      <w:r w:rsidR="00B554E8">
        <w:rPr>
          <w:lang w:val="es-NI"/>
        </w:rPr>
        <w:t>es</w:t>
      </w:r>
      <w:r w:rsidRPr="002430B4">
        <w:rPr>
          <w:lang w:val="es-NI"/>
        </w:rPr>
        <w:t xml:space="preserve"> inseguro</w:t>
      </w:r>
      <w:r w:rsidR="00B554E8">
        <w:rPr>
          <w:lang w:val="es-NI"/>
        </w:rPr>
        <w:t>s</w:t>
      </w:r>
      <w:r w:rsidRPr="002430B4">
        <w:rPr>
          <w:lang w:val="es-NI"/>
        </w:rPr>
        <w:t xml:space="preserve">, en </w:t>
      </w:r>
      <w:r w:rsidR="00B554E8">
        <w:rPr>
          <w:lang w:val="es-NI"/>
        </w:rPr>
        <w:t>estas zonas los consultados recomiendan no ingresar solo, ya que se puede generar consecuencias negativas por ingresar a una zona</w:t>
      </w:r>
      <w:r w:rsidRPr="002430B4">
        <w:rPr>
          <w:lang w:val="es-NI"/>
        </w:rPr>
        <w:t xml:space="preserve">  distinta a la que pertenec</w:t>
      </w:r>
      <w:r w:rsidR="00B554E8">
        <w:rPr>
          <w:lang w:val="es-NI"/>
        </w:rPr>
        <w:t>en.</w:t>
      </w:r>
    </w:p>
    <w:p w:rsidR="004D2283" w:rsidRPr="00EA684F" w:rsidRDefault="004D2283" w:rsidP="004D2283">
      <w:pPr>
        <w:autoSpaceDE w:val="0"/>
        <w:autoSpaceDN w:val="0"/>
        <w:adjustRightInd w:val="0"/>
        <w:spacing w:after="0" w:line="240" w:lineRule="auto"/>
        <w:rPr>
          <w:color w:val="4472C4" w:themeColor="accent5"/>
          <w:lang w:val="es-NI"/>
        </w:rPr>
      </w:pPr>
    </w:p>
    <w:p w:rsidR="004D2283" w:rsidRPr="00D1504D" w:rsidRDefault="004D2283" w:rsidP="004D2283">
      <w:pPr>
        <w:pStyle w:val="Ttulo3"/>
        <w:numPr>
          <w:ilvl w:val="1"/>
          <w:numId w:val="2"/>
        </w:numPr>
      </w:pPr>
      <w:bookmarkStart w:id="21" w:name="_Toc519002849"/>
      <w:bookmarkStart w:id="22" w:name="_Toc519583821"/>
      <w:r w:rsidRPr="00D1504D">
        <w:t>Protección infantil</w:t>
      </w:r>
      <w:bookmarkEnd w:id="21"/>
      <w:bookmarkEnd w:id="22"/>
      <w:r w:rsidRPr="00D1504D">
        <w:t xml:space="preserve"> </w:t>
      </w:r>
    </w:p>
    <w:p w:rsidR="004D2283" w:rsidRPr="00FD0150" w:rsidRDefault="004D2283" w:rsidP="004D2283">
      <w:pPr>
        <w:autoSpaceDE w:val="0"/>
        <w:autoSpaceDN w:val="0"/>
        <w:adjustRightInd w:val="0"/>
        <w:spacing w:after="0" w:line="240" w:lineRule="auto"/>
        <w:rPr>
          <w:color w:val="4472C4" w:themeColor="accent5"/>
          <w:lang w:val="es-NI"/>
        </w:rPr>
      </w:pPr>
    </w:p>
    <w:p w:rsidR="004D2283" w:rsidRDefault="004D2283" w:rsidP="004D2283">
      <w:pPr>
        <w:autoSpaceDE w:val="0"/>
        <w:autoSpaceDN w:val="0"/>
        <w:adjustRightInd w:val="0"/>
        <w:spacing w:after="0" w:line="240" w:lineRule="auto"/>
        <w:jc w:val="both"/>
        <w:rPr>
          <w:lang w:val="es-NI"/>
        </w:rPr>
      </w:pPr>
      <w:r w:rsidRPr="002430B4">
        <w:rPr>
          <w:lang w:val="es-NI"/>
        </w:rPr>
        <w:t xml:space="preserve">Tomando en cuenta la Ley de Protección Integral de la Niñez y Adolescencia, en el Artículo 1.-Finalidad, que reza de la siguiente manera; </w:t>
      </w:r>
      <w:r>
        <w:rPr>
          <w:lang w:val="es-NI"/>
        </w:rPr>
        <w:t>l</w:t>
      </w:r>
      <w:r w:rsidRPr="002430B4">
        <w:rPr>
          <w:lang w:val="es-NI"/>
        </w:rPr>
        <w:t xml:space="preserve">a presente Ley tiene por finalidad garantizar el ejercicio y disfrute pleno de los derechos y facilitar el cumplimiento de los deberes de toda niña, niños y adolescente de El Salvador, contenidos en la presente Ley. Independientemente de su nacionalidad, para cuyo efecto se crea un Sistema Nacional de Protección Integral de la Niñez y Adolescencia con la participación de la familia, el Estado y la sociedad, fundamentado en la Constitución de la </w:t>
      </w:r>
      <w:r w:rsidRPr="002430B4">
        <w:rPr>
          <w:lang w:val="es-NI"/>
        </w:rPr>
        <w:lastRenderedPageBreak/>
        <w:t>República y en los Tratados Internacionales sobre Derechos Humanos vigentes en El Salvador, especialmente en la Convenci</w:t>
      </w:r>
      <w:r w:rsidR="001B0BA1">
        <w:rPr>
          <w:lang w:val="es-NI"/>
        </w:rPr>
        <w:t>ón sobre los Derechos del Niñez</w:t>
      </w:r>
    </w:p>
    <w:p w:rsidR="004D2283" w:rsidRDefault="004D2283" w:rsidP="004D2283">
      <w:pPr>
        <w:autoSpaceDE w:val="0"/>
        <w:autoSpaceDN w:val="0"/>
        <w:adjustRightInd w:val="0"/>
        <w:spacing w:after="0" w:line="240" w:lineRule="auto"/>
        <w:jc w:val="both"/>
        <w:rPr>
          <w:lang w:val="es-NI"/>
        </w:rPr>
      </w:pPr>
    </w:p>
    <w:p w:rsidR="004D2283" w:rsidRDefault="001B0BA1" w:rsidP="004D2283">
      <w:pPr>
        <w:autoSpaceDE w:val="0"/>
        <w:autoSpaceDN w:val="0"/>
        <w:adjustRightInd w:val="0"/>
        <w:spacing w:after="0" w:line="240" w:lineRule="auto"/>
        <w:jc w:val="both"/>
        <w:rPr>
          <w:lang w:val="es-NI"/>
        </w:rPr>
      </w:pPr>
      <w:r>
        <w:rPr>
          <w:lang w:val="es-NI"/>
        </w:rPr>
        <w:t xml:space="preserve">En el municipio de Santiago de María </w:t>
      </w:r>
      <w:r w:rsidR="004D2283">
        <w:rPr>
          <w:lang w:val="es-NI"/>
        </w:rPr>
        <w:t>la protección de los derechos de la niñez y adolescencia</w:t>
      </w:r>
      <w:r>
        <w:rPr>
          <w:lang w:val="es-NI"/>
        </w:rPr>
        <w:t xml:space="preserve"> se trabajan mediante las diversas unidades que tiene la municipalidad</w:t>
      </w:r>
      <w:r w:rsidR="004D2283">
        <w:rPr>
          <w:lang w:val="es-NI"/>
        </w:rPr>
        <w:t>, cabe resaltar que</w:t>
      </w:r>
      <w:r w:rsidR="00AF7C79">
        <w:rPr>
          <w:lang w:val="es-NI"/>
        </w:rPr>
        <w:t xml:space="preserve"> la unidad de niñez realiza una serie de acciones en coordinación con otras instituciones, cabe recalcar que</w:t>
      </w:r>
      <w:r w:rsidR="004D2283">
        <w:rPr>
          <w:lang w:val="es-NI"/>
        </w:rPr>
        <w:t xml:space="preserve"> la promoción de estas instituciones sobre todo en zonas rurales es mínima, por lo que EDUCO mediante el proyecto CONFIO fortaleceré la parte de promoción y cobert</w:t>
      </w:r>
      <w:r w:rsidR="00AF7C79">
        <w:rPr>
          <w:lang w:val="es-NI"/>
        </w:rPr>
        <w:t xml:space="preserve">ura de estas unidades </w:t>
      </w:r>
      <w:r w:rsidR="004D2283">
        <w:rPr>
          <w:lang w:val="es-NI"/>
        </w:rPr>
        <w:t>en el municipio.</w:t>
      </w:r>
    </w:p>
    <w:p w:rsidR="00AF7C79" w:rsidRDefault="00AF7C79" w:rsidP="004D2283">
      <w:pPr>
        <w:autoSpaceDE w:val="0"/>
        <w:autoSpaceDN w:val="0"/>
        <w:adjustRightInd w:val="0"/>
        <w:spacing w:after="0" w:line="240" w:lineRule="auto"/>
        <w:jc w:val="both"/>
        <w:rPr>
          <w:lang w:val="es-NI"/>
        </w:rPr>
      </w:pPr>
    </w:p>
    <w:p w:rsidR="004D2283" w:rsidRPr="00AF7C79" w:rsidRDefault="00AF7C79" w:rsidP="00AF7C79">
      <w:pPr>
        <w:widowControl w:val="0"/>
        <w:spacing w:after="180" w:line="276" w:lineRule="auto"/>
        <w:jc w:val="both"/>
        <w:rPr>
          <w:rFonts w:ascii="Calibri" w:hAnsi="Calibri" w:cs="Calibri"/>
          <w:lang w:val="es-US"/>
        </w:rPr>
      </w:pPr>
      <w:r w:rsidRPr="00AF7C79">
        <w:rPr>
          <w:lang w:val="es-NI"/>
        </w:rPr>
        <w:t xml:space="preserve">Así mismo se ha realizado un esfuerzo por crear el CLD de derecho, pero no se ha concretado debido a </w:t>
      </w:r>
      <w:r w:rsidRPr="00AF7C79">
        <w:rPr>
          <w:rFonts w:ascii="Calibri" w:hAnsi="Calibri" w:cs="Calibri"/>
          <w:lang w:val="es-US"/>
        </w:rPr>
        <w:t>diferencias entre municipalidad y encargado del CONNA.</w:t>
      </w:r>
      <w:r>
        <w:rPr>
          <w:rFonts w:ascii="Calibri" w:hAnsi="Calibri" w:cs="Calibri"/>
          <w:lang w:val="es-US"/>
        </w:rPr>
        <w:t xml:space="preserve"> Esto a su vez se convierte en un desafío, ya que con la implementación del pr</w:t>
      </w:r>
      <w:r w:rsidR="007B12E8">
        <w:rPr>
          <w:rFonts w:ascii="Calibri" w:hAnsi="Calibri" w:cs="Calibri"/>
          <w:lang w:val="es-US"/>
        </w:rPr>
        <w:t>oyecto CONFIO, se fortalecerá el esfuerzo en la creación de</w:t>
      </w:r>
      <w:r>
        <w:rPr>
          <w:rFonts w:ascii="Calibri" w:hAnsi="Calibri" w:cs="Calibri"/>
          <w:lang w:val="es-US"/>
        </w:rPr>
        <w:t>l CLD.</w:t>
      </w:r>
    </w:p>
    <w:p w:rsidR="004D2283" w:rsidRPr="00102608" w:rsidRDefault="004D2283" w:rsidP="004D2283">
      <w:pPr>
        <w:pStyle w:val="Prrafodelista"/>
        <w:autoSpaceDE w:val="0"/>
        <w:autoSpaceDN w:val="0"/>
        <w:adjustRightInd w:val="0"/>
        <w:spacing w:after="0" w:line="240" w:lineRule="auto"/>
        <w:ind w:left="360"/>
        <w:rPr>
          <w:color w:val="4472C4" w:themeColor="accent5"/>
          <w:lang w:val="es-NI"/>
        </w:rPr>
      </w:pPr>
    </w:p>
    <w:p w:rsidR="004D2283" w:rsidRPr="00D1504D" w:rsidRDefault="004D2283" w:rsidP="004D2283">
      <w:pPr>
        <w:pStyle w:val="Ttulo3"/>
        <w:numPr>
          <w:ilvl w:val="1"/>
          <w:numId w:val="2"/>
        </w:numPr>
      </w:pPr>
      <w:bookmarkStart w:id="23" w:name="_Toc519002850"/>
      <w:bookmarkStart w:id="24" w:name="_Toc519583822"/>
      <w:r w:rsidRPr="00D1504D">
        <w:t>Servicios de protección infantil</w:t>
      </w:r>
      <w:bookmarkEnd w:id="23"/>
      <w:bookmarkEnd w:id="24"/>
      <w:r w:rsidRPr="00D1504D">
        <w:t xml:space="preserve"> </w:t>
      </w:r>
    </w:p>
    <w:p w:rsidR="004D2283" w:rsidRDefault="004D2283" w:rsidP="004D2283">
      <w:pPr>
        <w:autoSpaceDE w:val="0"/>
        <w:autoSpaceDN w:val="0"/>
        <w:adjustRightInd w:val="0"/>
        <w:spacing w:after="0" w:line="240" w:lineRule="auto"/>
        <w:rPr>
          <w:color w:val="4472C4" w:themeColor="accent5"/>
          <w:lang w:val="es-NI"/>
        </w:rPr>
      </w:pPr>
    </w:p>
    <w:p w:rsidR="004D2283" w:rsidRPr="00653462" w:rsidRDefault="004D2283" w:rsidP="004D2283">
      <w:pPr>
        <w:autoSpaceDE w:val="0"/>
        <w:autoSpaceDN w:val="0"/>
        <w:adjustRightInd w:val="0"/>
        <w:spacing w:after="0" w:line="240" w:lineRule="auto"/>
        <w:jc w:val="both"/>
        <w:rPr>
          <w:lang w:val="es-NI"/>
        </w:rPr>
      </w:pPr>
      <w:r w:rsidRPr="00653462">
        <w:rPr>
          <w:lang w:val="es-NI"/>
        </w:rPr>
        <w:t>En El Salvador existe un Sistema de Protección Integral de Niñez y Adolescencia. A</w:t>
      </w:r>
      <w:r>
        <w:rPr>
          <w:lang w:val="es-NI"/>
        </w:rPr>
        <w:t>si</w:t>
      </w:r>
      <w:r w:rsidRPr="00653462">
        <w:rPr>
          <w:lang w:val="es-NI"/>
        </w:rPr>
        <w:t>mismo</w:t>
      </w:r>
      <w:r>
        <w:rPr>
          <w:lang w:val="es-NI"/>
        </w:rPr>
        <w:t>,</w:t>
      </w:r>
      <w:r w:rsidRPr="00653462">
        <w:rPr>
          <w:lang w:val="es-NI"/>
        </w:rPr>
        <w:t xml:space="preserve"> se crearon Instituciones que directamente trabajan en función al cumplimiento de derechos de la Niñez y Adolescencia, como es en el caso del Consejo Nacional de la Niñez y Adolescencia (CONNA) y el Instituto Salvadoreño para el Desarrollo Integral de la Niñez y Adolescencia (ISNA) y las Juntas de Protección a nivel de departamento. </w:t>
      </w:r>
    </w:p>
    <w:p w:rsidR="004D2283" w:rsidRPr="00653462" w:rsidRDefault="004D2283" w:rsidP="004D2283">
      <w:pPr>
        <w:autoSpaceDE w:val="0"/>
        <w:autoSpaceDN w:val="0"/>
        <w:adjustRightInd w:val="0"/>
        <w:spacing w:after="0" w:line="240" w:lineRule="auto"/>
        <w:jc w:val="both"/>
        <w:rPr>
          <w:lang w:val="es-NI"/>
        </w:rPr>
      </w:pPr>
    </w:p>
    <w:p w:rsidR="004D2283" w:rsidRDefault="004D2283" w:rsidP="002213B7">
      <w:pPr>
        <w:autoSpaceDE w:val="0"/>
        <w:autoSpaceDN w:val="0"/>
        <w:adjustRightInd w:val="0"/>
        <w:spacing w:after="0" w:line="240" w:lineRule="auto"/>
        <w:jc w:val="both"/>
        <w:rPr>
          <w:lang w:val="es-NI"/>
        </w:rPr>
      </w:pPr>
      <w:r w:rsidRPr="00653462">
        <w:rPr>
          <w:lang w:val="es-NI"/>
        </w:rPr>
        <w:t>Por otra parte, des</w:t>
      </w:r>
      <w:r w:rsidR="007A2F7A">
        <w:rPr>
          <w:lang w:val="es-NI"/>
        </w:rPr>
        <w:t>de la municipalidad se</w:t>
      </w:r>
      <w:r w:rsidR="002F7432">
        <w:rPr>
          <w:lang w:val="es-NI"/>
        </w:rPr>
        <w:t xml:space="preserve"> trabajan los servicios de Protección de</w:t>
      </w:r>
      <w:r w:rsidRPr="00653462">
        <w:rPr>
          <w:lang w:val="es-NI"/>
        </w:rPr>
        <w:t xml:space="preserve"> niños, niñas </w:t>
      </w:r>
      <w:r w:rsidR="007A2F7A">
        <w:rPr>
          <w:lang w:val="es-NI"/>
        </w:rPr>
        <w:t>y adolescentes, mediante las unidades existentes en la misma, como es el caso de la Unidad de niñez, Unidad de Juventud y Unidad de Genero</w:t>
      </w:r>
      <w:r w:rsidRPr="00653462">
        <w:rPr>
          <w:lang w:val="es-NI"/>
        </w:rPr>
        <w:t>, es importante mencionar que a partir del estudio realizado en las consultas con actores cla</w:t>
      </w:r>
      <w:r w:rsidR="007A2F7A">
        <w:rPr>
          <w:lang w:val="es-NI"/>
        </w:rPr>
        <w:t>ves del municipio de Santiago de María</w:t>
      </w:r>
      <w:r w:rsidRPr="00653462">
        <w:rPr>
          <w:lang w:val="es-NI"/>
        </w:rPr>
        <w:t xml:space="preserve"> arrojó </w:t>
      </w:r>
      <w:r w:rsidR="002213B7">
        <w:rPr>
          <w:lang w:val="es-NI"/>
        </w:rPr>
        <w:t xml:space="preserve">datos importantes, por ejemplo </w:t>
      </w:r>
      <w:r w:rsidRPr="00653462">
        <w:rPr>
          <w:lang w:val="es-NI"/>
        </w:rPr>
        <w:t xml:space="preserve">las comunidades en su mayoría aún desconocen que Instituciones son las encargadas de brindar atención a este tipo de situaciones y otra que en las familias se ha naturalizado el maltrato físico, verbal o psicológico como una forma de corrección adecuada o positiva según su pensamiento. </w:t>
      </w:r>
      <w:r w:rsidR="002213B7">
        <w:rPr>
          <w:lang w:val="es-NI"/>
        </w:rPr>
        <w:t>Aunándole a esto que</w:t>
      </w:r>
      <w:r w:rsidR="002213B7" w:rsidRPr="00653462">
        <w:rPr>
          <w:lang w:val="es-NI"/>
        </w:rPr>
        <w:t xml:space="preserve"> no se cuenta con una cultura de denuncia ante las diferentes vulneraciones de derecho que se dan en las comunidade</w:t>
      </w:r>
      <w:r w:rsidR="002213B7">
        <w:rPr>
          <w:lang w:val="es-NI"/>
        </w:rPr>
        <w:t>s, así también no existe una institución que oriente la ruta a seguir y en algunas opiniones de las consultas realizadas, expresan que los procesos o mecanismo de referencia (denuncia) son muy burocráticos.</w:t>
      </w:r>
    </w:p>
    <w:p w:rsidR="004D2283" w:rsidRDefault="004D2283" w:rsidP="002213B7">
      <w:pPr>
        <w:autoSpaceDE w:val="0"/>
        <w:autoSpaceDN w:val="0"/>
        <w:adjustRightInd w:val="0"/>
        <w:spacing w:after="0" w:line="240" w:lineRule="auto"/>
        <w:jc w:val="both"/>
        <w:rPr>
          <w:lang w:val="es-NI"/>
        </w:rPr>
      </w:pPr>
    </w:p>
    <w:p w:rsidR="004D2283" w:rsidRPr="00653462" w:rsidRDefault="004D2283" w:rsidP="004D2283">
      <w:pPr>
        <w:autoSpaceDE w:val="0"/>
        <w:autoSpaceDN w:val="0"/>
        <w:adjustRightInd w:val="0"/>
        <w:spacing w:after="0" w:line="240" w:lineRule="auto"/>
        <w:jc w:val="both"/>
        <w:rPr>
          <w:lang w:val="es-NI"/>
        </w:rPr>
      </w:pPr>
      <w:r>
        <w:rPr>
          <w:lang w:val="es-NI"/>
        </w:rPr>
        <w:t>Por otra parte, se mantiene la postura que la cobertura que brindan estos servicios se limita a zonas urbanas y que la mayoría de la población de zonas rurales desconocen los servicios de protección que ofrecen a la comunidad, los consultados añaden además que cuando se hace uso de estos servicios de protección no se da el acompañamiento necesario a las denuncias.</w:t>
      </w:r>
    </w:p>
    <w:p w:rsidR="004D2283" w:rsidRPr="00EA684F" w:rsidRDefault="004D2283" w:rsidP="004D2283">
      <w:pPr>
        <w:autoSpaceDE w:val="0"/>
        <w:autoSpaceDN w:val="0"/>
        <w:adjustRightInd w:val="0"/>
        <w:spacing w:after="0" w:line="240" w:lineRule="auto"/>
        <w:rPr>
          <w:color w:val="4472C4" w:themeColor="accent5"/>
          <w:lang w:val="es-NI"/>
        </w:rPr>
      </w:pPr>
    </w:p>
    <w:p w:rsidR="004D2283" w:rsidRPr="00D1504D" w:rsidRDefault="004D2283" w:rsidP="004D2283">
      <w:pPr>
        <w:pStyle w:val="Ttulo3"/>
        <w:numPr>
          <w:ilvl w:val="1"/>
          <w:numId w:val="2"/>
        </w:numPr>
      </w:pPr>
      <w:bookmarkStart w:id="25" w:name="_Toc519002851"/>
      <w:bookmarkStart w:id="26" w:name="_Toc519583823"/>
      <w:r w:rsidRPr="00D1504D">
        <w:t>Desempleo</w:t>
      </w:r>
      <w:bookmarkEnd w:id="25"/>
      <w:bookmarkEnd w:id="26"/>
    </w:p>
    <w:p w:rsidR="004D2283" w:rsidRPr="00340DBA" w:rsidRDefault="004D2283" w:rsidP="004D2283">
      <w:pPr>
        <w:pStyle w:val="Prrafodelista"/>
        <w:autoSpaceDE w:val="0"/>
        <w:autoSpaceDN w:val="0"/>
        <w:adjustRightInd w:val="0"/>
        <w:spacing w:after="0" w:line="240" w:lineRule="auto"/>
        <w:ind w:left="792"/>
        <w:rPr>
          <w:color w:val="4472C4" w:themeColor="accent5"/>
          <w:lang w:val="es-NI"/>
        </w:rPr>
      </w:pPr>
    </w:p>
    <w:p w:rsidR="004D2283" w:rsidRPr="00723C83" w:rsidRDefault="004D2283" w:rsidP="004D2283">
      <w:pPr>
        <w:jc w:val="both"/>
        <w:rPr>
          <w:lang w:val="es-SV"/>
        </w:rPr>
      </w:pPr>
      <w:r w:rsidRPr="00723C83">
        <w:rPr>
          <w:lang w:val="es-SV"/>
        </w:rPr>
        <w:t>En el municipio existen pocas oportunidades de empleo formal para la juventud, se busca que los jóvenes accedan a un trabajo formal con todas las prestaciones de ley.</w:t>
      </w:r>
    </w:p>
    <w:p w:rsidR="004D2283" w:rsidRPr="00723C83" w:rsidRDefault="004D2283" w:rsidP="004D2283">
      <w:pPr>
        <w:jc w:val="both"/>
        <w:rPr>
          <w:lang w:val="es-SV"/>
        </w:rPr>
      </w:pPr>
      <w:r w:rsidRPr="00723C83">
        <w:rPr>
          <w:color w:val="000000" w:themeColor="text1"/>
          <w:lang w:val="es-SV"/>
        </w:rPr>
        <w:lastRenderedPageBreak/>
        <w:t xml:space="preserve">Los tipos de trabajos en que se emplean los jóvenes son trabajos informales y no reciben ningún tipo de prestaciones, como jornaleros en finca, panadería, venta de pan, restaurantes en Alegría; </w:t>
      </w:r>
      <w:r w:rsidRPr="00723C83">
        <w:rPr>
          <w:lang w:val="es-SV"/>
        </w:rPr>
        <w:t>a veces reciben pago y a veces no. El sector informal va en crecimiento, cada vez más</w:t>
      </w:r>
      <w:r w:rsidR="00173DD5">
        <w:rPr>
          <w:lang w:val="es-SV"/>
        </w:rPr>
        <w:t>,</w:t>
      </w:r>
      <w:r w:rsidRPr="00723C83">
        <w:rPr>
          <w:lang w:val="es-SV"/>
        </w:rPr>
        <w:t xml:space="preserve"> se ve gente vendiendo en los buses y en el mercado.  </w:t>
      </w:r>
    </w:p>
    <w:p w:rsidR="004D2283" w:rsidRDefault="004D2283" w:rsidP="004D2283">
      <w:pPr>
        <w:jc w:val="both"/>
        <w:rPr>
          <w:lang w:val="es-SV"/>
        </w:rPr>
      </w:pPr>
      <w:r w:rsidRPr="00723C83">
        <w:rPr>
          <w:lang w:val="es-SV"/>
        </w:rPr>
        <w:t>Los jóvenes consultados consideran que cuando no hay fuentes de empleo, lo que hacen los jóvenes es unirse a pandillas, se van para otros lugares legal o ilegalmente, emprenden, salen a vagar, se van a robar o asaltar.</w:t>
      </w:r>
    </w:p>
    <w:p w:rsidR="00173DD5" w:rsidRDefault="00173DD5" w:rsidP="00880A2D">
      <w:pPr>
        <w:jc w:val="both"/>
        <w:rPr>
          <w:lang w:val="es-SV"/>
        </w:rPr>
      </w:pPr>
      <w:r w:rsidRPr="00173DD5">
        <w:rPr>
          <w:lang w:val="es-SV"/>
        </w:rPr>
        <w:t>Según el catastro de la Municipalidad y la verificación de campo</w:t>
      </w:r>
      <w:r>
        <w:rPr>
          <w:lang w:val="es-SV"/>
        </w:rPr>
        <w:t xml:space="preserve"> realizada en noviembre (2015</w:t>
      </w:r>
      <w:r w:rsidRPr="00173DD5">
        <w:rPr>
          <w:lang w:val="es-SV"/>
        </w:rPr>
        <w:t>), la actividad comercial del municipio y especialmente</w:t>
      </w:r>
      <w:r>
        <w:rPr>
          <w:lang w:val="es-SV"/>
        </w:rPr>
        <w:t xml:space="preserve"> la que se produce en el casco </w:t>
      </w:r>
      <w:r w:rsidRPr="00173DD5">
        <w:rPr>
          <w:lang w:val="es-SV"/>
        </w:rPr>
        <w:t>urbano está circunscrita a comercios como agencias bancarias, hoteles, restaurantes, gasolineras</w:t>
      </w:r>
      <w:r>
        <w:rPr>
          <w:lang w:val="es-SV"/>
        </w:rPr>
        <w:t xml:space="preserve"> </w:t>
      </w:r>
      <w:r w:rsidRPr="00173DD5">
        <w:rPr>
          <w:lang w:val="es-SV"/>
        </w:rPr>
        <w:t>almacenes, agro servicios, farmacias, ferreterías, panaderías, talleres de re</w:t>
      </w:r>
      <w:r>
        <w:rPr>
          <w:lang w:val="es-SV"/>
        </w:rPr>
        <w:t xml:space="preserve">paración de vehículos, tiendas </w:t>
      </w:r>
      <w:r w:rsidRPr="00173DD5">
        <w:rPr>
          <w:lang w:val="es-SV"/>
        </w:rPr>
        <w:t>de telefonía móvil, tiendas de artesanías y otros pequeños negocios. P</w:t>
      </w:r>
      <w:r>
        <w:rPr>
          <w:lang w:val="es-SV"/>
        </w:rPr>
        <w:t xml:space="preserve">or otra parte, las principales </w:t>
      </w:r>
      <w:r w:rsidRPr="00173DD5">
        <w:rPr>
          <w:lang w:val="es-SV"/>
        </w:rPr>
        <w:t xml:space="preserve">industrias del municipio la constituyen los beneficios de café. </w:t>
      </w:r>
    </w:p>
    <w:p w:rsidR="00127C36" w:rsidRDefault="00173DD5" w:rsidP="004D2283">
      <w:pPr>
        <w:jc w:val="both"/>
        <w:rPr>
          <w:lang w:val="es-SV"/>
        </w:rPr>
      </w:pPr>
      <w:r w:rsidRPr="00173DD5">
        <w:rPr>
          <w:lang w:val="es-SV"/>
        </w:rPr>
        <w:t>Según manifestaron personas consultadas para la realización del present</w:t>
      </w:r>
      <w:r>
        <w:rPr>
          <w:lang w:val="es-SV"/>
        </w:rPr>
        <w:t xml:space="preserve">e documento, el problema de la </w:t>
      </w:r>
      <w:r w:rsidRPr="00173DD5">
        <w:rPr>
          <w:lang w:val="es-SV"/>
        </w:rPr>
        <w:t xml:space="preserve">inseguridad </w:t>
      </w:r>
      <w:r>
        <w:rPr>
          <w:lang w:val="es-SV"/>
        </w:rPr>
        <w:t xml:space="preserve">afecta el comercio del municipio, ya que se evidencia que en los últimos 6 años se han </w:t>
      </w:r>
      <w:r w:rsidRPr="00173DD5">
        <w:rPr>
          <w:lang w:val="es-SV"/>
        </w:rPr>
        <w:t>cerrado establecimientos que contribuían a la economía de la locali</w:t>
      </w:r>
      <w:r>
        <w:rPr>
          <w:lang w:val="es-SV"/>
        </w:rPr>
        <w:t xml:space="preserve">dad. Los comercios cierran sus </w:t>
      </w:r>
      <w:r w:rsidRPr="00173DD5">
        <w:rPr>
          <w:lang w:val="es-SV"/>
        </w:rPr>
        <w:t>establecimientos a tempranas horas de la noche.</w:t>
      </w:r>
      <w:r>
        <w:rPr>
          <w:lang w:val="es-SV"/>
        </w:rPr>
        <w:t xml:space="preserve"> Y con ello también agregamos lo que los jóvenes expresan </w:t>
      </w:r>
      <w:r w:rsidR="004D2283" w:rsidRPr="00723C83">
        <w:rPr>
          <w:lang w:val="es-SV"/>
        </w:rPr>
        <w:t>de</w:t>
      </w:r>
      <w:r>
        <w:rPr>
          <w:lang w:val="es-SV"/>
        </w:rPr>
        <w:t xml:space="preserve"> las pocas</w:t>
      </w:r>
      <w:r w:rsidR="004D2283" w:rsidRPr="00723C83">
        <w:rPr>
          <w:lang w:val="es-SV"/>
        </w:rPr>
        <w:t xml:space="preserve"> oportunidades en formación técnica y profesional, </w:t>
      </w:r>
      <w:r>
        <w:rPr>
          <w:lang w:val="es-SV"/>
        </w:rPr>
        <w:t xml:space="preserve">los consultados manifiestan que </w:t>
      </w:r>
      <w:r w:rsidR="004D2283" w:rsidRPr="00723C83">
        <w:rPr>
          <w:lang w:val="es-SV"/>
        </w:rPr>
        <w:t>si los jóvenes no se capacitan no podrán salir de la situación actual</w:t>
      </w:r>
      <w:r w:rsidR="00127C36">
        <w:rPr>
          <w:lang w:val="es-SV"/>
        </w:rPr>
        <w:t>.</w:t>
      </w:r>
    </w:p>
    <w:p w:rsidR="004D2283" w:rsidRPr="00723C83" w:rsidRDefault="004D2283" w:rsidP="004D2283">
      <w:pPr>
        <w:jc w:val="both"/>
        <w:rPr>
          <w:lang w:val="es-SV"/>
        </w:rPr>
      </w:pPr>
      <w:r w:rsidRPr="00723C83">
        <w:rPr>
          <w:lang w:val="es-SV"/>
        </w:rPr>
        <w:t xml:space="preserve">Los obstáculos que enfrentan los jóvenes para terminar los estudios son la distancia del centro de estudio hasta la casa, la falta de recursos económicos y las escuelas no tienen bachillerato. </w:t>
      </w:r>
    </w:p>
    <w:p w:rsidR="004D2283" w:rsidRPr="00723C83" w:rsidRDefault="004D2283" w:rsidP="004D2283">
      <w:pPr>
        <w:jc w:val="both"/>
        <w:rPr>
          <w:color w:val="000000" w:themeColor="text1"/>
          <w:lang w:val="es-SV"/>
        </w:rPr>
      </w:pPr>
      <w:r w:rsidRPr="00723C83">
        <w:rPr>
          <w:color w:val="000000" w:themeColor="text1"/>
          <w:lang w:val="es-SV"/>
        </w:rPr>
        <w:t>La oferta técnica vocaciona</w:t>
      </w:r>
      <w:r w:rsidR="00127C36">
        <w:rPr>
          <w:color w:val="000000" w:themeColor="text1"/>
          <w:lang w:val="es-SV"/>
        </w:rPr>
        <w:t>l para los jóvenes que brindan el Instituto</w:t>
      </w:r>
      <w:r w:rsidRPr="00723C83">
        <w:rPr>
          <w:color w:val="000000" w:themeColor="text1"/>
          <w:lang w:val="es-SV"/>
        </w:rPr>
        <w:t xml:space="preserve"> del municipio y aledaños son ba</w:t>
      </w:r>
      <w:r w:rsidR="00127C36">
        <w:rPr>
          <w:color w:val="000000" w:themeColor="text1"/>
          <w:lang w:val="es-SV"/>
        </w:rPr>
        <w:t xml:space="preserve">chillerato general, administrativo </w:t>
      </w:r>
      <w:r w:rsidR="00880A2D">
        <w:rPr>
          <w:color w:val="000000" w:themeColor="text1"/>
          <w:lang w:val="es-SV"/>
        </w:rPr>
        <w:t>contable, hostelería</w:t>
      </w:r>
      <w:r w:rsidR="00127C36">
        <w:rPr>
          <w:color w:val="000000" w:themeColor="text1"/>
          <w:lang w:val="es-SV"/>
        </w:rPr>
        <w:t xml:space="preserve"> y turismo, enfermería</w:t>
      </w:r>
      <w:r w:rsidR="00880A2D">
        <w:rPr>
          <w:color w:val="000000" w:themeColor="text1"/>
          <w:lang w:val="es-SV"/>
        </w:rPr>
        <w:t>, mecánica, computación</w:t>
      </w:r>
      <w:r w:rsidR="00127C36">
        <w:rPr>
          <w:color w:val="000000" w:themeColor="text1"/>
          <w:lang w:val="es-SV"/>
        </w:rPr>
        <w:t xml:space="preserve"> (INSAM</w:t>
      </w:r>
      <w:r w:rsidRPr="00723C83">
        <w:rPr>
          <w:color w:val="000000" w:themeColor="text1"/>
          <w:lang w:val="es-SV"/>
        </w:rPr>
        <w:t>), bachil</w:t>
      </w:r>
      <w:r w:rsidR="00127C36">
        <w:rPr>
          <w:color w:val="000000" w:themeColor="text1"/>
          <w:lang w:val="es-SV"/>
        </w:rPr>
        <w:t xml:space="preserve">lerato </w:t>
      </w:r>
      <w:r w:rsidR="00880A2D">
        <w:rPr>
          <w:color w:val="000000" w:themeColor="text1"/>
          <w:lang w:val="es-SV"/>
        </w:rPr>
        <w:t xml:space="preserve">general </w:t>
      </w:r>
      <w:r w:rsidRPr="00723C83">
        <w:rPr>
          <w:color w:val="000000" w:themeColor="text1"/>
          <w:lang w:val="es-SV"/>
        </w:rPr>
        <w:t xml:space="preserve"> (</w:t>
      </w:r>
      <w:r w:rsidR="00880A2D">
        <w:rPr>
          <w:color w:val="000000" w:themeColor="text1"/>
          <w:lang w:val="es-SV"/>
        </w:rPr>
        <w:t>Obispo Castro</w:t>
      </w:r>
      <w:r w:rsidRPr="00723C83">
        <w:rPr>
          <w:color w:val="000000" w:themeColor="text1"/>
          <w:lang w:val="es-SV"/>
        </w:rPr>
        <w:t xml:space="preserve">), técnico automotriz, electricidad, turismo, mecánica y gastronomía en el Tecnológico de Usulután, Técnico industrial y electricidad en Mercedes Umaña, Instituto tecnológico </w:t>
      </w:r>
      <w:proofErr w:type="spellStart"/>
      <w:r w:rsidRPr="00723C83">
        <w:rPr>
          <w:color w:val="000000" w:themeColor="text1"/>
          <w:lang w:val="es-SV"/>
        </w:rPr>
        <w:t>Jucuapa</w:t>
      </w:r>
      <w:proofErr w:type="spellEnd"/>
      <w:r w:rsidRPr="00723C83">
        <w:rPr>
          <w:color w:val="000000" w:themeColor="text1"/>
          <w:lang w:val="es-SV"/>
        </w:rPr>
        <w:t xml:space="preserve"> (en construcción) la oferta será en agronómica, geotérmica, idiomas.</w:t>
      </w:r>
    </w:p>
    <w:p w:rsidR="004D2283" w:rsidRPr="00723C83" w:rsidRDefault="004D2283" w:rsidP="004D2283">
      <w:pPr>
        <w:jc w:val="both"/>
        <w:rPr>
          <w:lang w:val="es-SV"/>
        </w:rPr>
      </w:pPr>
      <w:r w:rsidRPr="00723C83">
        <w:rPr>
          <w:lang w:val="es-SV"/>
        </w:rPr>
        <w:t xml:space="preserve"> La comunidad no se involucra en la gestión de proyectos de desarrollo, todo lo realiza el presidente de la ADESCO y no se consultan los intereses de los jóvenes. </w:t>
      </w:r>
    </w:p>
    <w:p w:rsidR="004D2283" w:rsidRPr="00723C83" w:rsidRDefault="004D2283" w:rsidP="004D2283">
      <w:pPr>
        <w:jc w:val="both"/>
        <w:rPr>
          <w:lang w:val="es-SV"/>
        </w:rPr>
      </w:pPr>
      <w:r w:rsidRPr="00723C83">
        <w:rPr>
          <w:lang w:val="es-SV"/>
        </w:rPr>
        <w:t>Generalmente cuando no hay oportunidades de empleo los jóvenes migran en busca de empleo, algunos reciben remesa con eso se quedan, en otros casos los jóvenes se quedan con vicios y las personas los discriminan.</w:t>
      </w:r>
    </w:p>
    <w:p w:rsidR="001963D9" w:rsidRDefault="004D2283" w:rsidP="00880A2D">
      <w:pPr>
        <w:jc w:val="both"/>
        <w:rPr>
          <w:lang w:val="es-SV"/>
        </w:rPr>
      </w:pPr>
      <w:r w:rsidRPr="00723C83">
        <w:rPr>
          <w:lang w:val="es-SV"/>
        </w:rPr>
        <w:t>De las situaciones que les preocupa a los jóvenes es la fuente de empleo porque no hay un lugar fijo para trabajar, los obstáculos para continuar los estudios, los recursos económicos, trasladarse hacia el centro de estudios y la falta de apoyo por parte de los padres que consideran que los jóvenes no van a p</w:t>
      </w:r>
      <w:r w:rsidR="00880A2D">
        <w:rPr>
          <w:lang w:val="es-SV"/>
        </w:rPr>
        <w:t>oder.</w:t>
      </w:r>
    </w:p>
    <w:p w:rsidR="001963D9" w:rsidRDefault="001963D9" w:rsidP="00880A2D">
      <w:pPr>
        <w:jc w:val="both"/>
        <w:rPr>
          <w:lang w:val="es-SV"/>
        </w:rPr>
      </w:pPr>
    </w:p>
    <w:p w:rsidR="004D2283" w:rsidRPr="00880A2D" w:rsidRDefault="00880A2D" w:rsidP="00880A2D">
      <w:pPr>
        <w:jc w:val="both"/>
        <w:rPr>
          <w:lang w:val="es-SV"/>
        </w:rPr>
      </w:pPr>
      <w:r>
        <w:rPr>
          <w:lang w:val="es-SV"/>
        </w:rPr>
        <w:t xml:space="preserve"> </w:t>
      </w:r>
    </w:p>
    <w:p w:rsidR="004D2283" w:rsidRPr="00D1504D" w:rsidRDefault="004D2283" w:rsidP="004D2283">
      <w:pPr>
        <w:pStyle w:val="Ttulo3"/>
        <w:numPr>
          <w:ilvl w:val="1"/>
          <w:numId w:val="2"/>
        </w:numPr>
      </w:pPr>
      <w:bookmarkStart w:id="27" w:name="_Toc519002852"/>
      <w:bookmarkStart w:id="28" w:name="_Toc519583824"/>
      <w:proofErr w:type="spellStart"/>
      <w:r w:rsidRPr="00D1504D">
        <w:lastRenderedPageBreak/>
        <w:t>Emprendedurismo</w:t>
      </w:r>
      <w:bookmarkEnd w:id="27"/>
      <w:bookmarkEnd w:id="28"/>
      <w:proofErr w:type="spellEnd"/>
      <w:r w:rsidRPr="00D1504D">
        <w:t xml:space="preserve"> </w:t>
      </w:r>
    </w:p>
    <w:p w:rsidR="004D2283" w:rsidRDefault="004D2283" w:rsidP="004D2283">
      <w:pPr>
        <w:autoSpaceDE w:val="0"/>
        <w:autoSpaceDN w:val="0"/>
        <w:adjustRightInd w:val="0"/>
        <w:spacing w:after="0" w:line="240" w:lineRule="auto"/>
        <w:rPr>
          <w:color w:val="4472C4" w:themeColor="accent5"/>
          <w:lang w:val="es-NI"/>
        </w:rPr>
      </w:pPr>
    </w:p>
    <w:p w:rsidR="00880A2D" w:rsidRPr="00880A2D" w:rsidRDefault="00880A2D" w:rsidP="00880A2D">
      <w:pPr>
        <w:jc w:val="both"/>
        <w:rPr>
          <w:lang w:val="es-SV"/>
        </w:rPr>
      </w:pPr>
      <w:r w:rsidRPr="00880A2D">
        <w:rPr>
          <w:lang w:val="es-SV"/>
        </w:rPr>
        <w:t>La organizació</w:t>
      </w:r>
      <w:r>
        <w:rPr>
          <w:lang w:val="es-SV"/>
        </w:rPr>
        <w:t xml:space="preserve">n productiva y </w:t>
      </w:r>
      <w:proofErr w:type="spellStart"/>
      <w:r>
        <w:rPr>
          <w:lang w:val="es-SV"/>
        </w:rPr>
        <w:t>emprendedurismo</w:t>
      </w:r>
      <w:proofErr w:type="spellEnd"/>
      <w:r>
        <w:rPr>
          <w:lang w:val="es-SV"/>
        </w:rPr>
        <w:t xml:space="preserve"> es mínima</w:t>
      </w:r>
      <w:r w:rsidRPr="00880A2D">
        <w:rPr>
          <w:lang w:val="es-SV"/>
        </w:rPr>
        <w:t>, la población muestra un importante grado de apatía y desconfianza hacia la participación organizada, sin embargo, se identifican liderazgos y personalidades con importantes iniciativas y deseos de participación que pueden</w:t>
      </w:r>
      <w:r>
        <w:rPr>
          <w:lang w:val="es-SV"/>
        </w:rPr>
        <w:t xml:space="preserve"> constituirse en motores de la </w:t>
      </w:r>
      <w:r w:rsidRPr="00880A2D">
        <w:rPr>
          <w:lang w:val="es-SV"/>
        </w:rPr>
        <w:t xml:space="preserve">organización por el desarrollo. </w:t>
      </w:r>
    </w:p>
    <w:p w:rsidR="00880A2D" w:rsidRPr="00880A2D" w:rsidRDefault="00880A2D" w:rsidP="00880A2D">
      <w:pPr>
        <w:jc w:val="both"/>
        <w:rPr>
          <w:lang w:val="es-SV"/>
        </w:rPr>
      </w:pPr>
      <w:r w:rsidRPr="00880A2D">
        <w:rPr>
          <w:lang w:val="es-SV"/>
        </w:rPr>
        <w:t>Los comerciantes no están organizados y su labor de coordinación se p</w:t>
      </w:r>
      <w:r>
        <w:rPr>
          <w:lang w:val="es-SV"/>
        </w:rPr>
        <w:t xml:space="preserve">roduce fundamentalmente con la </w:t>
      </w:r>
      <w:r w:rsidRPr="00880A2D">
        <w:rPr>
          <w:lang w:val="es-SV"/>
        </w:rPr>
        <w:t>municipalidad, la Policía Municipal, la Cruz Roja y otras organizacio</w:t>
      </w:r>
      <w:r>
        <w:rPr>
          <w:lang w:val="es-SV"/>
        </w:rPr>
        <w:t xml:space="preserve">nes del Estado para efectos de </w:t>
      </w:r>
      <w:r w:rsidRPr="00880A2D">
        <w:rPr>
          <w:lang w:val="es-SV"/>
        </w:rPr>
        <w:t>trámites y apoyos en acciones específicas vinculadas al desarrollo, obras públ</w:t>
      </w:r>
      <w:r>
        <w:rPr>
          <w:lang w:val="es-SV"/>
        </w:rPr>
        <w:t xml:space="preserve">icas municipales o servicios </w:t>
      </w:r>
      <w:r w:rsidRPr="00880A2D">
        <w:rPr>
          <w:lang w:val="es-SV"/>
        </w:rPr>
        <w:t xml:space="preserve">que les resultan importantes para su labor comercial. </w:t>
      </w:r>
    </w:p>
    <w:p w:rsidR="004D2283" w:rsidRDefault="00880A2D" w:rsidP="00880A2D">
      <w:pPr>
        <w:jc w:val="both"/>
        <w:rPr>
          <w:lang w:val="es-SV"/>
        </w:rPr>
      </w:pPr>
      <w:r w:rsidRPr="00880A2D">
        <w:rPr>
          <w:lang w:val="es-SV"/>
        </w:rPr>
        <w:t>Unos pocos sectores productivos tienen la motivación, el interés y la</w:t>
      </w:r>
      <w:r>
        <w:rPr>
          <w:lang w:val="es-SV"/>
        </w:rPr>
        <w:t xml:space="preserve"> proyección de asociarse. Como </w:t>
      </w:r>
      <w:r w:rsidRPr="00880A2D">
        <w:rPr>
          <w:lang w:val="es-SV"/>
        </w:rPr>
        <w:t>ejemplo de ello podemos mencionar al gremio de empresarios de microbus</w:t>
      </w:r>
      <w:r>
        <w:rPr>
          <w:lang w:val="es-SV"/>
        </w:rPr>
        <w:t xml:space="preserve">es, que tienen su trayecto </w:t>
      </w:r>
      <w:r w:rsidRPr="00880A2D">
        <w:rPr>
          <w:lang w:val="es-SV"/>
        </w:rPr>
        <w:t xml:space="preserve">desde Santiago de María al Caserío el </w:t>
      </w:r>
      <w:proofErr w:type="spellStart"/>
      <w:r w:rsidRPr="00880A2D">
        <w:rPr>
          <w:lang w:val="es-SV"/>
        </w:rPr>
        <w:t>Guarumal</w:t>
      </w:r>
      <w:proofErr w:type="spellEnd"/>
      <w:r w:rsidRPr="00880A2D">
        <w:rPr>
          <w:lang w:val="es-SV"/>
        </w:rPr>
        <w:t>, y el sector de taxistas</w:t>
      </w:r>
      <w:r>
        <w:rPr>
          <w:lang w:val="es-SV"/>
        </w:rPr>
        <w:t xml:space="preserve">, los cuales están dando pasos </w:t>
      </w:r>
      <w:r w:rsidRPr="00880A2D">
        <w:rPr>
          <w:lang w:val="es-SV"/>
        </w:rPr>
        <w:t xml:space="preserve">para crear sus respectivas asociaciones, empleando la </w:t>
      </w:r>
      <w:proofErr w:type="spellStart"/>
      <w:r w:rsidRPr="00880A2D">
        <w:rPr>
          <w:lang w:val="es-SV"/>
        </w:rPr>
        <w:t>asociatividad</w:t>
      </w:r>
      <w:proofErr w:type="spellEnd"/>
      <w:r w:rsidRPr="00880A2D">
        <w:rPr>
          <w:lang w:val="es-SV"/>
        </w:rPr>
        <w:t xml:space="preserve"> com</w:t>
      </w:r>
      <w:r>
        <w:rPr>
          <w:lang w:val="es-SV"/>
        </w:rPr>
        <w:t xml:space="preserve">o una oportunidad de legalizar </w:t>
      </w:r>
      <w:r w:rsidRPr="00880A2D">
        <w:rPr>
          <w:lang w:val="es-SV"/>
        </w:rPr>
        <w:t>sus servicios que en su mayoría no se encuentran debidamente formalizados.</w:t>
      </w:r>
    </w:p>
    <w:p w:rsidR="00880A2D" w:rsidRPr="00880A2D" w:rsidRDefault="00880A2D" w:rsidP="00880A2D">
      <w:pPr>
        <w:jc w:val="both"/>
        <w:rPr>
          <w:lang w:val="es-SV"/>
        </w:rPr>
      </w:pPr>
      <w:r>
        <w:rPr>
          <w:lang w:val="es-SV"/>
        </w:rPr>
        <w:t>También mediante las consultas no se logró identificar jóvenes emprendedores, la única iniciativa es la que se realiza por parte del Instituto, en donde los jóvenes y adolescentes ponen en práctica un plan de negocio el cual se planifica para trabajarse en los 3 años que dure el bachillerato de su elección</w:t>
      </w:r>
    </w:p>
    <w:p w:rsidR="004D2283" w:rsidRPr="00D1504D" w:rsidRDefault="004D2283" w:rsidP="004D2283">
      <w:pPr>
        <w:pStyle w:val="Ttulo3"/>
        <w:numPr>
          <w:ilvl w:val="1"/>
          <w:numId w:val="2"/>
        </w:numPr>
      </w:pPr>
      <w:bookmarkStart w:id="29" w:name="_Toc519002853"/>
      <w:bookmarkStart w:id="30" w:name="_Toc519583825"/>
      <w:proofErr w:type="spellStart"/>
      <w:r w:rsidRPr="00D1504D">
        <w:t>Asociatividad</w:t>
      </w:r>
      <w:bookmarkEnd w:id="29"/>
      <w:bookmarkEnd w:id="30"/>
      <w:proofErr w:type="spellEnd"/>
    </w:p>
    <w:p w:rsidR="004D2283" w:rsidRDefault="004D2283" w:rsidP="004D2283">
      <w:pPr>
        <w:autoSpaceDE w:val="0"/>
        <w:autoSpaceDN w:val="0"/>
        <w:adjustRightInd w:val="0"/>
        <w:spacing w:after="0" w:line="240" w:lineRule="auto"/>
        <w:rPr>
          <w:color w:val="4472C4" w:themeColor="accent5"/>
          <w:lang w:val="es-NI"/>
        </w:rPr>
      </w:pPr>
    </w:p>
    <w:p w:rsidR="004D2283" w:rsidRDefault="00880A2D" w:rsidP="004D2283">
      <w:pPr>
        <w:autoSpaceDE w:val="0"/>
        <w:autoSpaceDN w:val="0"/>
        <w:adjustRightInd w:val="0"/>
        <w:spacing w:after="0" w:line="240" w:lineRule="auto"/>
        <w:jc w:val="both"/>
        <w:rPr>
          <w:lang w:val="es-NI"/>
        </w:rPr>
      </w:pPr>
      <w:r>
        <w:rPr>
          <w:lang w:val="es-NI"/>
        </w:rPr>
        <w:t xml:space="preserve">En Santiago de María </w:t>
      </w:r>
      <w:r w:rsidR="004D2283">
        <w:rPr>
          <w:lang w:val="es-NI"/>
        </w:rPr>
        <w:t>existen asociaciones o redes de jóvenes, las cuales son:</w:t>
      </w:r>
    </w:p>
    <w:p w:rsidR="004D2283" w:rsidRDefault="004D2283" w:rsidP="004D2283">
      <w:pPr>
        <w:autoSpaceDE w:val="0"/>
        <w:autoSpaceDN w:val="0"/>
        <w:adjustRightInd w:val="0"/>
        <w:spacing w:after="0" w:line="240" w:lineRule="auto"/>
        <w:jc w:val="both"/>
        <w:rPr>
          <w:lang w:val="es-NI"/>
        </w:rPr>
      </w:pPr>
    </w:p>
    <w:p w:rsidR="007D4E58" w:rsidRPr="007D4E58" w:rsidRDefault="007D4E58" w:rsidP="007D4E58">
      <w:pPr>
        <w:pStyle w:val="Prrafodelista"/>
        <w:numPr>
          <w:ilvl w:val="0"/>
          <w:numId w:val="20"/>
        </w:numPr>
        <w:autoSpaceDE w:val="0"/>
        <w:autoSpaceDN w:val="0"/>
        <w:adjustRightInd w:val="0"/>
        <w:spacing w:after="0" w:line="240" w:lineRule="auto"/>
        <w:jc w:val="both"/>
        <w:rPr>
          <w:lang w:val="es-NI"/>
        </w:rPr>
      </w:pPr>
      <w:r w:rsidRPr="007D4E58">
        <w:rPr>
          <w:lang w:val="es-NI"/>
        </w:rPr>
        <w:t>En lo deportivo: Liga mayor de baloncesto, torneos en liga atlética policial</w:t>
      </w:r>
    </w:p>
    <w:p w:rsidR="007D4E58" w:rsidRPr="007D4E58" w:rsidRDefault="007D4E58" w:rsidP="007D4E58">
      <w:pPr>
        <w:pStyle w:val="Prrafodelista"/>
        <w:numPr>
          <w:ilvl w:val="0"/>
          <w:numId w:val="20"/>
        </w:numPr>
        <w:autoSpaceDE w:val="0"/>
        <w:autoSpaceDN w:val="0"/>
        <w:adjustRightInd w:val="0"/>
        <w:spacing w:after="0" w:line="240" w:lineRule="auto"/>
        <w:jc w:val="both"/>
        <w:rPr>
          <w:lang w:val="es-NI"/>
        </w:rPr>
      </w:pPr>
      <w:r w:rsidRPr="007D4E58">
        <w:rPr>
          <w:lang w:val="es-NI"/>
        </w:rPr>
        <w:t>En lo artístico: Grupos de baile, grupos de dramas dentro de la iglesia, grupos de guitarra, escuela de baile (CEJ), academia de música, elección de reina en las comunidades por parte de la iglesia.</w:t>
      </w:r>
    </w:p>
    <w:p w:rsidR="007D4E58" w:rsidRPr="007D4E58" w:rsidRDefault="007D4E58" w:rsidP="007D4E58">
      <w:pPr>
        <w:pStyle w:val="Prrafodelista"/>
        <w:numPr>
          <w:ilvl w:val="0"/>
          <w:numId w:val="20"/>
        </w:numPr>
        <w:autoSpaceDE w:val="0"/>
        <w:autoSpaceDN w:val="0"/>
        <w:adjustRightInd w:val="0"/>
        <w:spacing w:after="0" w:line="240" w:lineRule="auto"/>
        <w:jc w:val="both"/>
        <w:rPr>
          <w:lang w:val="es-NI"/>
        </w:rPr>
      </w:pPr>
      <w:r w:rsidRPr="007D4E58">
        <w:rPr>
          <w:lang w:val="es-NI"/>
        </w:rPr>
        <w:t xml:space="preserve">En lo religioso: Grupo juvenil encargado de la liturgia, grupo de jóvenes Emmanuel, encuentros juveniles nacionales e internacionales del camino </w:t>
      </w:r>
      <w:proofErr w:type="spellStart"/>
      <w:r w:rsidRPr="007D4E58">
        <w:rPr>
          <w:lang w:val="es-NI"/>
        </w:rPr>
        <w:t>Neocatecumenal</w:t>
      </w:r>
      <w:proofErr w:type="spellEnd"/>
      <w:r w:rsidRPr="007D4E58">
        <w:rPr>
          <w:lang w:val="es-NI"/>
        </w:rPr>
        <w:t>, pastoral juvenil, club bíblico.</w:t>
      </w:r>
    </w:p>
    <w:p w:rsidR="007D4E58" w:rsidRDefault="007D4E58" w:rsidP="007D4E58">
      <w:pPr>
        <w:pStyle w:val="Prrafodelista"/>
        <w:numPr>
          <w:ilvl w:val="0"/>
          <w:numId w:val="20"/>
        </w:numPr>
        <w:autoSpaceDE w:val="0"/>
        <w:autoSpaceDN w:val="0"/>
        <w:adjustRightInd w:val="0"/>
        <w:spacing w:after="0" w:line="240" w:lineRule="auto"/>
        <w:jc w:val="both"/>
        <w:rPr>
          <w:lang w:val="es-NI"/>
        </w:rPr>
      </w:pPr>
      <w:r w:rsidRPr="007D4E58">
        <w:rPr>
          <w:lang w:val="es-NI"/>
        </w:rPr>
        <w:t>Otros: Unidad de niñez de la alcaldía, unidad de juventud de alcaldía, ADESCOS, Cruz roja, unidad de salud, CEJ, elección de reina en fiestas patronales, Club de lectura.</w:t>
      </w:r>
    </w:p>
    <w:p w:rsidR="007D4E58" w:rsidRPr="007D4E58" w:rsidRDefault="007D4E58" w:rsidP="007D4E58">
      <w:pPr>
        <w:pStyle w:val="Prrafodelista"/>
        <w:numPr>
          <w:ilvl w:val="0"/>
          <w:numId w:val="20"/>
        </w:numPr>
        <w:autoSpaceDE w:val="0"/>
        <w:autoSpaceDN w:val="0"/>
        <w:adjustRightInd w:val="0"/>
        <w:spacing w:after="0" w:line="240" w:lineRule="auto"/>
        <w:jc w:val="both"/>
        <w:rPr>
          <w:lang w:val="es-NI"/>
        </w:rPr>
      </w:pPr>
      <w:r>
        <w:rPr>
          <w:lang w:val="es-NI"/>
        </w:rPr>
        <w:t>Casa de encuentros juveniles: En este sentido solo se realizan actividades meramente artísticas.</w:t>
      </w:r>
    </w:p>
    <w:p w:rsidR="004D2283" w:rsidRDefault="004D2283" w:rsidP="004D2283">
      <w:pPr>
        <w:autoSpaceDE w:val="0"/>
        <w:autoSpaceDN w:val="0"/>
        <w:adjustRightInd w:val="0"/>
        <w:spacing w:after="0" w:line="240" w:lineRule="auto"/>
        <w:jc w:val="both"/>
        <w:rPr>
          <w:lang w:val="es-NI"/>
        </w:rPr>
      </w:pPr>
      <w:r>
        <w:rPr>
          <w:lang w:val="es-NI"/>
        </w:rPr>
        <w:t>Se cuenta con ADESCOS en la mayoría de las comunidades del municipio, cada una de ellas están integradas por miembros de la misma, en las consultas realizadas los adolescentes manifestaron que era mínima la participación que tenían los hombres jóvenes y mujeres jóvenes, ya que la mayoría de ADESCOS estaba liderada por líderes mayores.</w:t>
      </w:r>
    </w:p>
    <w:p w:rsidR="001963D9" w:rsidRDefault="001963D9" w:rsidP="004D2283">
      <w:pPr>
        <w:autoSpaceDE w:val="0"/>
        <w:autoSpaceDN w:val="0"/>
        <w:adjustRightInd w:val="0"/>
        <w:spacing w:after="0" w:line="240" w:lineRule="auto"/>
        <w:jc w:val="both"/>
        <w:rPr>
          <w:lang w:val="es-NI"/>
        </w:rPr>
      </w:pPr>
    </w:p>
    <w:p w:rsidR="001963D9" w:rsidRPr="00883EAC" w:rsidRDefault="001963D9" w:rsidP="004D2283">
      <w:pPr>
        <w:autoSpaceDE w:val="0"/>
        <w:autoSpaceDN w:val="0"/>
        <w:adjustRightInd w:val="0"/>
        <w:spacing w:after="0" w:line="240" w:lineRule="auto"/>
        <w:jc w:val="both"/>
        <w:rPr>
          <w:lang w:val="es-NI"/>
        </w:rPr>
      </w:pPr>
    </w:p>
    <w:p w:rsidR="004D2283" w:rsidRDefault="004D2283" w:rsidP="004D2283">
      <w:pPr>
        <w:autoSpaceDE w:val="0"/>
        <w:autoSpaceDN w:val="0"/>
        <w:adjustRightInd w:val="0"/>
        <w:spacing w:after="0" w:line="240" w:lineRule="auto"/>
        <w:jc w:val="both"/>
        <w:rPr>
          <w:lang w:val="es-NI"/>
        </w:rPr>
      </w:pPr>
    </w:p>
    <w:p w:rsidR="004D2283" w:rsidRPr="00D1504D" w:rsidRDefault="004D2283" w:rsidP="004D2283">
      <w:pPr>
        <w:pStyle w:val="Ttulo3"/>
        <w:numPr>
          <w:ilvl w:val="1"/>
          <w:numId w:val="2"/>
        </w:numPr>
      </w:pPr>
      <w:bookmarkStart w:id="31" w:name="_Toc519002854"/>
      <w:bookmarkStart w:id="32" w:name="_Toc519583826"/>
      <w:r w:rsidRPr="00D1504D">
        <w:lastRenderedPageBreak/>
        <w:t>Participación juvenil.</w:t>
      </w:r>
      <w:bookmarkEnd w:id="31"/>
      <w:bookmarkEnd w:id="32"/>
    </w:p>
    <w:p w:rsidR="004D2283" w:rsidRDefault="004D2283" w:rsidP="004D2283">
      <w:pPr>
        <w:autoSpaceDE w:val="0"/>
        <w:autoSpaceDN w:val="0"/>
        <w:adjustRightInd w:val="0"/>
        <w:spacing w:after="0" w:line="240" w:lineRule="auto"/>
        <w:rPr>
          <w:color w:val="4472C4" w:themeColor="accent5"/>
          <w:lang w:val="es-NI"/>
        </w:rPr>
      </w:pPr>
    </w:p>
    <w:p w:rsidR="004D2283" w:rsidRPr="00332914" w:rsidRDefault="004D2283" w:rsidP="004D2283">
      <w:pPr>
        <w:autoSpaceDE w:val="0"/>
        <w:autoSpaceDN w:val="0"/>
        <w:adjustRightInd w:val="0"/>
        <w:spacing w:after="0" w:line="240" w:lineRule="auto"/>
        <w:jc w:val="both"/>
        <w:rPr>
          <w:lang w:val="es-NI"/>
        </w:rPr>
      </w:pPr>
      <w:r w:rsidRPr="00332914">
        <w:rPr>
          <w:lang w:val="es-NI"/>
        </w:rPr>
        <w:t xml:space="preserve">La Juventud es una de las poblaciones elementales que se le debe de brindar espacios óptimos de crecimiento académico, personal, profesional, de opinión, participación, fomento de liderazgo entre otras condiciones, para que se preparen y puedan obtener bases sólidas en la transición de la adolescencia a la etapa adulta, esto se logrará brindando todas las herramientas necesarias desde la familia, grupo de amigos, la escuela, Iglesia y grupos juveniles organizados dentro de sus comunidades. Lo principal, es poder crear hombres y mujeres jóvenes seguras y capaces de poder desempeñar cualquier rol que se delegue en diferentes contextos. No obstante, es importante brindar una mirada y reconocer la realidad que existe en nuestro contexto actual. En este sentido, a partir de las consultas realizadas dirigidas específicamente a hombres y mujeres jóvenes en los talleres de diagnóstico, se encontraron aspectos de suma importancia a tomar en cuenta sobre lo que sienten en la realidad de sus comunidades donde residen. </w:t>
      </w:r>
    </w:p>
    <w:p w:rsidR="004D2283" w:rsidRPr="00332914" w:rsidRDefault="004D2283" w:rsidP="004D2283">
      <w:pPr>
        <w:autoSpaceDE w:val="0"/>
        <w:autoSpaceDN w:val="0"/>
        <w:adjustRightInd w:val="0"/>
        <w:spacing w:after="0" w:line="240" w:lineRule="auto"/>
        <w:jc w:val="both"/>
        <w:rPr>
          <w:lang w:val="es-NI"/>
        </w:rPr>
      </w:pPr>
    </w:p>
    <w:p w:rsidR="004D2283" w:rsidRDefault="004D2283" w:rsidP="004D2283">
      <w:pPr>
        <w:autoSpaceDE w:val="0"/>
        <w:autoSpaceDN w:val="0"/>
        <w:adjustRightInd w:val="0"/>
        <w:spacing w:after="0" w:line="240" w:lineRule="auto"/>
        <w:jc w:val="both"/>
        <w:rPr>
          <w:lang w:val="es-NI"/>
        </w:rPr>
      </w:pPr>
      <w:r w:rsidRPr="00332914">
        <w:rPr>
          <w:lang w:val="es-NI"/>
        </w:rPr>
        <w:t>En el ejercicio realizado con jóvenes sobre el nivel de participación y toma de decisiones en sus comunidades reflejó un porcentaje alarmante pues consideran que a pesar que en algunas Asociaciones de Desarrollo Comunal (ADESCO) se toma en cuenta la participación de algunos jóvenes, quien termina definiendo acciones y toma de decisiones son los adultos. Por otra parte, a la hora de realizar una votación sobre el nivel de participación entre hombres y mujeres jóvenes consideraron que la mujer no goza de los mismos beneficios que los hombres dentro de sus familias y comunidades.</w:t>
      </w:r>
    </w:p>
    <w:p w:rsidR="004D2283" w:rsidRDefault="004D2283" w:rsidP="004D2283">
      <w:pPr>
        <w:autoSpaceDE w:val="0"/>
        <w:autoSpaceDN w:val="0"/>
        <w:adjustRightInd w:val="0"/>
        <w:spacing w:after="0" w:line="240" w:lineRule="auto"/>
        <w:jc w:val="both"/>
        <w:rPr>
          <w:lang w:val="es-NI"/>
        </w:rPr>
      </w:pPr>
    </w:p>
    <w:p w:rsidR="004D2283" w:rsidRPr="00D1504D" w:rsidRDefault="004D2283" w:rsidP="004D2283">
      <w:pPr>
        <w:pStyle w:val="Ttulo3"/>
        <w:numPr>
          <w:ilvl w:val="1"/>
          <w:numId w:val="2"/>
        </w:numPr>
      </w:pPr>
      <w:bookmarkStart w:id="33" w:name="_Toc519002855"/>
      <w:bookmarkStart w:id="34" w:name="_Toc519583827"/>
      <w:r w:rsidRPr="00D1504D">
        <w:t>Estructuras comunitarias a favor de la infancia y adolescencia</w:t>
      </w:r>
      <w:bookmarkEnd w:id="33"/>
      <w:bookmarkEnd w:id="34"/>
    </w:p>
    <w:p w:rsidR="004D2283" w:rsidRDefault="004D2283" w:rsidP="004D2283">
      <w:pPr>
        <w:autoSpaceDE w:val="0"/>
        <w:autoSpaceDN w:val="0"/>
        <w:adjustRightInd w:val="0"/>
        <w:spacing w:after="0" w:line="240" w:lineRule="auto"/>
        <w:rPr>
          <w:color w:val="4472C4" w:themeColor="accent5"/>
          <w:lang w:val="es-NI"/>
        </w:rPr>
      </w:pPr>
    </w:p>
    <w:p w:rsidR="004D2283" w:rsidRPr="008272A1" w:rsidRDefault="00A14F60" w:rsidP="004D2283">
      <w:pPr>
        <w:autoSpaceDE w:val="0"/>
        <w:autoSpaceDN w:val="0"/>
        <w:adjustRightInd w:val="0"/>
        <w:spacing w:after="0" w:line="240" w:lineRule="auto"/>
        <w:jc w:val="both"/>
        <w:rPr>
          <w:lang w:val="es-NI"/>
        </w:rPr>
      </w:pPr>
      <w:r>
        <w:rPr>
          <w:lang w:val="es-NI"/>
        </w:rPr>
        <w:t>Santiago de María</w:t>
      </w:r>
      <w:r w:rsidR="004D2283" w:rsidRPr="008272A1">
        <w:rPr>
          <w:lang w:val="es-NI"/>
        </w:rPr>
        <w:t xml:space="preserve"> es uno de los municipios que</w:t>
      </w:r>
      <w:r>
        <w:rPr>
          <w:lang w:val="es-NI"/>
        </w:rPr>
        <w:t xml:space="preserve"> no</w:t>
      </w:r>
      <w:r w:rsidR="004D2283" w:rsidRPr="008272A1">
        <w:rPr>
          <w:lang w:val="es-NI"/>
        </w:rPr>
        <w:t xml:space="preserve"> cuentan con un Comité Local de Derecho de la Niñez y la A</w:t>
      </w:r>
      <w:r>
        <w:rPr>
          <w:lang w:val="es-NI"/>
        </w:rPr>
        <w:t>dolescencia a nivel nacional. Aunque se</w:t>
      </w:r>
      <w:r w:rsidR="004D2283" w:rsidRPr="008272A1">
        <w:rPr>
          <w:lang w:val="es-NI"/>
        </w:rPr>
        <w:t xml:space="preserve"> trata de una estructura administrativa municipal que busca garantizar el goce de los derechos mediante el desarrollo de políticas y planes locales acordes a las necesidades del entorno social del municipio</w:t>
      </w:r>
      <w:r>
        <w:rPr>
          <w:lang w:val="es-NI"/>
        </w:rPr>
        <w:t>, aun no se ha logrado concretar la creación del mismo</w:t>
      </w:r>
      <w:r w:rsidR="004D2283" w:rsidRPr="008272A1">
        <w:rPr>
          <w:lang w:val="es-NI"/>
        </w:rPr>
        <w:t xml:space="preserve">. </w:t>
      </w:r>
      <w:r>
        <w:rPr>
          <w:lang w:val="es-NI"/>
        </w:rPr>
        <w:t xml:space="preserve">Por su parte </w:t>
      </w:r>
      <w:r w:rsidR="004D2283">
        <w:rPr>
          <w:lang w:val="es-NI"/>
        </w:rPr>
        <w:t>la municipalidad</w:t>
      </w:r>
      <w:r>
        <w:rPr>
          <w:lang w:val="es-NI"/>
        </w:rPr>
        <w:t xml:space="preserve"> trabaja a favor de la infancia y adolescencia</w:t>
      </w:r>
      <w:r w:rsidR="004D2283">
        <w:rPr>
          <w:lang w:val="es-NI"/>
        </w:rPr>
        <w:t xml:space="preserve"> </w:t>
      </w:r>
      <w:r>
        <w:rPr>
          <w:lang w:val="es-NI"/>
        </w:rPr>
        <w:t>por medio de sus</w:t>
      </w:r>
      <w:r w:rsidR="004D2283">
        <w:rPr>
          <w:lang w:val="es-NI"/>
        </w:rPr>
        <w:t xml:space="preserve"> unidades que se encargan del bienestar de niñez y adolescencia, como lo es la unidad de género y la</w:t>
      </w:r>
      <w:r>
        <w:rPr>
          <w:lang w:val="es-NI"/>
        </w:rPr>
        <w:t xml:space="preserve"> unidad de niñez y adolescencia.</w:t>
      </w:r>
    </w:p>
    <w:p w:rsidR="004D2283" w:rsidRPr="008272A1" w:rsidRDefault="004D2283" w:rsidP="004D2283">
      <w:pPr>
        <w:autoSpaceDE w:val="0"/>
        <w:autoSpaceDN w:val="0"/>
        <w:adjustRightInd w:val="0"/>
        <w:spacing w:after="0" w:line="240" w:lineRule="auto"/>
        <w:rPr>
          <w:lang w:val="es-NI"/>
        </w:rPr>
      </w:pPr>
    </w:p>
    <w:p w:rsidR="001963D9" w:rsidRDefault="004D2283" w:rsidP="00FF193A">
      <w:pPr>
        <w:autoSpaceDE w:val="0"/>
        <w:autoSpaceDN w:val="0"/>
        <w:adjustRightInd w:val="0"/>
        <w:spacing w:after="0" w:line="240" w:lineRule="auto"/>
        <w:jc w:val="both"/>
        <w:rPr>
          <w:lang w:val="es-NI"/>
        </w:rPr>
      </w:pPr>
      <w:r w:rsidRPr="008272A1">
        <w:rPr>
          <w:lang w:val="es-NI"/>
        </w:rPr>
        <w:t xml:space="preserve">En esa línea, también se documenta que no se encontraron iniciativas locales que estuvieran enfocadas específicamente en la población de cero a 17 </w:t>
      </w:r>
      <w:r w:rsidR="00FF193A">
        <w:rPr>
          <w:lang w:val="es-NI"/>
        </w:rPr>
        <w:t>años</w:t>
      </w:r>
      <w:r w:rsidRPr="008272A1">
        <w:rPr>
          <w:lang w:val="es-NI"/>
        </w:rPr>
        <w:t>. Sin embargo, se reportan esfuerzos potenciados por organizaciones no gubernamentales y entidades externas de cooperación co</w:t>
      </w:r>
      <w:r w:rsidR="00FF193A">
        <w:rPr>
          <w:lang w:val="es-NI"/>
        </w:rPr>
        <w:t>mo: EDUCO,</w:t>
      </w:r>
      <w:r>
        <w:rPr>
          <w:lang w:val="es-NI"/>
        </w:rPr>
        <w:t xml:space="preserve"> </w:t>
      </w:r>
      <w:r w:rsidR="00FF193A">
        <w:rPr>
          <w:lang w:val="es-NI"/>
        </w:rPr>
        <w:t>CARITAS,</w:t>
      </w:r>
      <w:r w:rsidR="001963D9">
        <w:rPr>
          <w:lang w:val="es-NI"/>
        </w:rPr>
        <w:t xml:space="preserve"> SCOUT, </w:t>
      </w:r>
      <w:r w:rsidR="00FF193A">
        <w:rPr>
          <w:lang w:val="es-NI"/>
        </w:rPr>
        <w:t>HABITAD PARA LA HUMANIDAD</w:t>
      </w:r>
      <w:r w:rsidRPr="008272A1">
        <w:rPr>
          <w:lang w:val="es-NI"/>
        </w:rPr>
        <w:t>, Casa Pastoral, iglesias, así como entidades del gobierno cen</w:t>
      </w:r>
      <w:r w:rsidR="00FF193A">
        <w:rPr>
          <w:lang w:val="es-NI"/>
        </w:rPr>
        <w:t>tral como Casa de la Cultura</w:t>
      </w:r>
      <w:r w:rsidRPr="008272A1">
        <w:rPr>
          <w:lang w:val="es-NI"/>
        </w:rPr>
        <w:t>, PNC, ISNA</w:t>
      </w:r>
      <w:r w:rsidR="00FF193A">
        <w:rPr>
          <w:lang w:val="es-NI"/>
        </w:rPr>
        <w:t>, RAC, MINED, MINSAL</w:t>
      </w:r>
      <w:r w:rsidRPr="008272A1">
        <w:rPr>
          <w:lang w:val="es-NI"/>
        </w:rPr>
        <w:t xml:space="preserve"> y CONNA.</w:t>
      </w:r>
    </w:p>
    <w:p w:rsidR="004D2283" w:rsidRPr="008272A1" w:rsidRDefault="004D2283" w:rsidP="004D2283">
      <w:pPr>
        <w:autoSpaceDE w:val="0"/>
        <w:autoSpaceDN w:val="0"/>
        <w:adjustRightInd w:val="0"/>
        <w:spacing w:after="0" w:line="240" w:lineRule="auto"/>
        <w:jc w:val="both"/>
        <w:rPr>
          <w:lang w:val="es-NI"/>
        </w:rPr>
      </w:pPr>
    </w:p>
    <w:p w:rsidR="004D2283" w:rsidRPr="00FF193A" w:rsidRDefault="004D2283" w:rsidP="00FF193A">
      <w:pPr>
        <w:spacing w:line="240" w:lineRule="auto"/>
        <w:jc w:val="both"/>
        <w:rPr>
          <w:lang w:val="es-NI"/>
        </w:rPr>
      </w:pPr>
      <w:r w:rsidRPr="008272A1">
        <w:rPr>
          <w:lang w:val="es-NI"/>
        </w:rPr>
        <w:t xml:space="preserve">Actualmente </w:t>
      </w:r>
      <w:r w:rsidR="00FF193A">
        <w:rPr>
          <w:lang w:val="es-NI"/>
        </w:rPr>
        <w:t>se está trabajando por la creación de la intersectorial d</w:t>
      </w:r>
      <w:r w:rsidR="00FF193A" w:rsidRPr="008272A1">
        <w:rPr>
          <w:lang w:val="es-NI"/>
        </w:rPr>
        <w:t xml:space="preserve">el </w:t>
      </w:r>
      <w:r w:rsidR="00FF193A">
        <w:rPr>
          <w:lang w:val="es-NI"/>
        </w:rPr>
        <w:t xml:space="preserve">municipio, este busca </w:t>
      </w:r>
      <w:r w:rsidRPr="008272A1">
        <w:rPr>
          <w:lang w:val="es-NI"/>
        </w:rPr>
        <w:t>trabajar por el desarrollo del municipio, pero a la vez articula diversas instituciones que realizan acciones que garantizan el cumplimiento de derechos de la población, entre ellas instituciones de gobierno como MINED y MINSAL.</w:t>
      </w:r>
    </w:p>
    <w:p w:rsidR="004D2283" w:rsidRPr="00D1504D" w:rsidRDefault="004D2283" w:rsidP="004D2283">
      <w:pPr>
        <w:pStyle w:val="Ttulo3"/>
        <w:numPr>
          <w:ilvl w:val="1"/>
          <w:numId w:val="2"/>
        </w:numPr>
      </w:pPr>
      <w:bookmarkStart w:id="35" w:name="_Toc519002856"/>
      <w:bookmarkStart w:id="36" w:name="_Toc519583828"/>
      <w:r w:rsidRPr="00D1504D">
        <w:t>Conocimiento sobre derechos en los grupos de interés</w:t>
      </w:r>
      <w:bookmarkEnd w:id="35"/>
      <w:bookmarkEnd w:id="36"/>
    </w:p>
    <w:p w:rsidR="004D2283" w:rsidRDefault="004D2283" w:rsidP="004D2283">
      <w:pPr>
        <w:autoSpaceDE w:val="0"/>
        <w:autoSpaceDN w:val="0"/>
        <w:adjustRightInd w:val="0"/>
        <w:spacing w:after="0" w:line="240" w:lineRule="auto"/>
        <w:rPr>
          <w:color w:val="4472C4" w:themeColor="accent5"/>
          <w:lang w:val="es-NI"/>
        </w:rPr>
      </w:pPr>
    </w:p>
    <w:p w:rsidR="004D2283" w:rsidRDefault="004D2283" w:rsidP="004D2283">
      <w:pPr>
        <w:autoSpaceDE w:val="0"/>
        <w:autoSpaceDN w:val="0"/>
        <w:adjustRightInd w:val="0"/>
        <w:spacing w:after="0" w:line="240" w:lineRule="auto"/>
        <w:jc w:val="both"/>
        <w:rPr>
          <w:lang w:val="es-NI"/>
        </w:rPr>
      </w:pPr>
      <w:r w:rsidRPr="00177872">
        <w:rPr>
          <w:lang w:val="es-NI"/>
        </w:rPr>
        <w:t xml:space="preserve">Los instrumentos aplicados en las sesiones para obtener información revelaron </w:t>
      </w:r>
      <w:r>
        <w:rPr>
          <w:lang w:val="es-NI"/>
        </w:rPr>
        <w:t xml:space="preserve">hallazgos </w:t>
      </w:r>
      <w:r w:rsidRPr="00177872">
        <w:rPr>
          <w:lang w:val="es-NI"/>
        </w:rPr>
        <w:t xml:space="preserve">importantes con relación a este apartado, de lo cual se </w:t>
      </w:r>
      <w:r>
        <w:rPr>
          <w:lang w:val="es-NI"/>
        </w:rPr>
        <w:t xml:space="preserve">puede concluir que los padres y madres de familia sobre todo en las zonas urbanas no tienen claro los derechos para sus hijos, lo que conlleva </w:t>
      </w:r>
      <w:r>
        <w:rPr>
          <w:lang w:val="es-NI"/>
        </w:rPr>
        <w:lastRenderedPageBreak/>
        <w:t>en ocasiones a actuar de manera negligente y violentar derechos por desconocimiento de los mismos.</w:t>
      </w:r>
    </w:p>
    <w:p w:rsidR="004D2283" w:rsidRDefault="004D2283" w:rsidP="004D2283">
      <w:pPr>
        <w:autoSpaceDE w:val="0"/>
        <w:autoSpaceDN w:val="0"/>
        <w:adjustRightInd w:val="0"/>
        <w:spacing w:after="0" w:line="240" w:lineRule="auto"/>
        <w:jc w:val="both"/>
        <w:rPr>
          <w:lang w:val="es-NI"/>
        </w:rPr>
      </w:pPr>
    </w:p>
    <w:p w:rsidR="004D2283" w:rsidRDefault="004D2283" w:rsidP="004D2283">
      <w:pPr>
        <w:autoSpaceDE w:val="0"/>
        <w:autoSpaceDN w:val="0"/>
        <w:adjustRightInd w:val="0"/>
        <w:spacing w:after="0" w:line="240" w:lineRule="auto"/>
        <w:jc w:val="both"/>
        <w:rPr>
          <w:lang w:val="es-NI"/>
        </w:rPr>
      </w:pPr>
      <w:r>
        <w:rPr>
          <w:lang w:val="es-NI"/>
        </w:rPr>
        <w:t>Para el caso de los titulares de derecho si tienen bien claro la clasificación de derechos y reconocen el rol y obligación que tienen para garantizar que estos se cumplan, sin embargo, la cobertura que brindan no es la adecuada, debido a escaso personal técnico y falta de recursos de movilización.</w:t>
      </w:r>
    </w:p>
    <w:p w:rsidR="004D2283" w:rsidRDefault="004D2283" w:rsidP="004D2283">
      <w:pPr>
        <w:autoSpaceDE w:val="0"/>
        <w:autoSpaceDN w:val="0"/>
        <w:adjustRightInd w:val="0"/>
        <w:spacing w:after="0" w:line="240" w:lineRule="auto"/>
        <w:jc w:val="both"/>
        <w:rPr>
          <w:lang w:val="es-NI"/>
        </w:rPr>
      </w:pPr>
    </w:p>
    <w:p w:rsidR="004D2283" w:rsidRDefault="004D2283" w:rsidP="004D2283">
      <w:pPr>
        <w:autoSpaceDE w:val="0"/>
        <w:autoSpaceDN w:val="0"/>
        <w:adjustRightInd w:val="0"/>
        <w:spacing w:after="0" w:line="240" w:lineRule="auto"/>
        <w:jc w:val="both"/>
        <w:rPr>
          <w:lang w:val="es-NI"/>
        </w:rPr>
      </w:pPr>
      <w:r>
        <w:rPr>
          <w:lang w:val="es-NI"/>
        </w:rPr>
        <w:t>Por otra parte, los jóvenes no tienen definido que son los derechos, los aportes que brindaron los grupos consultados radican en que se desconocen los derechos y hacen hincapié en que las instituciones encargadas de velar por los derechos de la niñez no tienen la promoción adecuada para dar a conocer los mismos.</w:t>
      </w:r>
    </w:p>
    <w:p w:rsidR="004D2283" w:rsidRDefault="004D2283" w:rsidP="004D2283">
      <w:pPr>
        <w:autoSpaceDE w:val="0"/>
        <w:autoSpaceDN w:val="0"/>
        <w:adjustRightInd w:val="0"/>
        <w:spacing w:after="0" w:line="240" w:lineRule="auto"/>
        <w:jc w:val="both"/>
        <w:rPr>
          <w:lang w:val="es-NI"/>
        </w:rPr>
      </w:pPr>
    </w:p>
    <w:p w:rsidR="004D2283" w:rsidRDefault="004D2283" w:rsidP="004D2283">
      <w:pPr>
        <w:autoSpaceDE w:val="0"/>
        <w:autoSpaceDN w:val="0"/>
        <w:adjustRightInd w:val="0"/>
        <w:spacing w:after="0" w:line="240" w:lineRule="auto"/>
        <w:jc w:val="both"/>
        <w:rPr>
          <w:lang w:val="es-NI"/>
        </w:rPr>
      </w:pPr>
      <w:r>
        <w:rPr>
          <w:lang w:val="es-NI"/>
        </w:rPr>
        <w:t>Otros aportes de parte de adultos es la noción que se habla de derecho y no de deberes, es decir para los adultos, al menos un porcentaje de los consultados manifiestan que mediante el enfoque protector que se</w:t>
      </w:r>
      <w:r w:rsidR="00C81ADF">
        <w:rPr>
          <w:lang w:val="es-NI"/>
        </w:rPr>
        <w:t xml:space="preserve"> está trabajando se quita </w:t>
      </w:r>
      <w:r>
        <w:rPr>
          <w:lang w:val="es-NI"/>
        </w:rPr>
        <w:t>autoridad a los padres y madres de familia, ya que solo se hace referencia a los derechos y no a los deberes y obligaciones que tienen las niñas, niños y adolescentes.</w:t>
      </w:r>
    </w:p>
    <w:p w:rsidR="004D2283" w:rsidRDefault="004D2283" w:rsidP="004D2283">
      <w:pPr>
        <w:autoSpaceDE w:val="0"/>
        <w:autoSpaceDN w:val="0"/>
        <w:adjustRightInd w:val="0"/>
        <w:spacing w:after="0" w:line="240" w:lineRule="auto"/>
        <w:jc w:val="both"/>
        <w:rPr>
          <w:lang w:val="es-NI"/>
        </w:rPr>
      </w:pPr>
    </w:p>
    <w:p w:rsidR="004D2283" w:rsidRPr="00DC732F" w:rsidRDefault="004D2283" w:rsidP="004D2283">
      <w:pPr>
        <w:autoSpaceDE w:val="0"/>
        <w:autoSpaceDN w:val="0"/>
        <w:adjustRightInd w:val="0"/>
        <w:spacing w:after="0" w:line="240" w:lineRule="auto"/>
        <w:jc w:val="both"/>
        <w:rPr>
          <w:lang w:val="es-NI"/>
        </w:rPr>
      </w:pPr>
      <w:r>
        <w:rPr>
          <w:lang w:val="es-NI"/>
        </w:rPr>
        <w:t xml:space="preserve">En términos generales </w:t>
      </w:r>
      <w:r w:rsidRPr="00DC732F">
        <w:rPr>
          <w:lang w:val="es-NI"/>
        </w:rPr>
        <w:t>e</w:t>
      </w:r>
      <w:r>
        <w:rPr>
          <w:lang w:val="es-NI"/>
        </w:rPr>
        <w:t>xiste un desconocimiento</w:t>
      </w:r>
      <w:r w:rsidRPr="00DC732F">
        <w:rPr>
          <w:lang w:val="es-NI"/>
        </w:rPr>
        <w:t xml:space="preserve"> sobre el contenido y las implicaciones de la LEPINA</w:t>
      </w:r>
      <w:r>
        <w:rPr>
          <w:lang w:val="es-NI"/>
        </w:rPr>
        <w:t>, CDN y mecanismos de referencia a nivel comunitario y municipal</w:t>
      </w:r>
      <w:r w:rsidRPr="00DC732F">
        <w:rPr>
          <w:lang w:val="es-NI"/>
        </w:rPr>
        <w:t>. Esta característica fue común a todos los grupos consultados, procedentes de distintas instituciones, sectores y edades</w:t>
      </w:r>
      <w:r>
        <w:rPr>
          <w:lang w:val="es-NI"/>
        </w:rPr>
        <w:t>, a excepción del personal del CONNA, ISNA y RAC</w:t>
      </w:r>
      <w:r w:rsidRPr="00DC732F">
        <w:rPr>
          <w:lang w:val="es-NI"/>
        </w:rPr>
        <w:t>.</w:t>
      </w:r>
    </w:p>
    <w:p w:rsidR="004D2283" w:rsidRDefault="004D2283" w:rsidP="004D2283">
      <w:pPr>
        <w:autoSpaceDE w:val="0"/>
        <w:autoSpaceDN w:val="0"/>
        <w:adjustRightInd w:val="0"/>
        <w:spacing w:after="0" w:line="240" w:lineRule="auto"/>
        <w:rPr>
          <w:color w:val="4472C4" w:themeColor="accent5"/>
          <w:lang w:val="es-NI"/>
        </w:rPr>
      </w:pPr>
    </w:p>
    <w:p w:rsidR="004D2283" w:rsidRPr="00D1504D" w:rsidRDefault="004D2283" w:rsidP="004D2283">
      <w:pPr>
        <w:pStyle w:val="Ttulo3"/>
        <w:numPr>
          <w:ilvl w:val="1"/>
          <w:numId w:val="2"/>
        </w:numPr>
      </w:pPr>
      <w:bookmarkStart w:id="37" w:name="_Toc519002857"/>
      <w:bookmarkStart w:id="38" w:name="_Toc519583829"/>
      <w:r w:rsidRPr="00D1504D">
        <w:t>Situación de derechos</w:t>
      </w:r>
      <w:bookmarkEnd w:id="37"/>
      <w:bookmarkEnd w:id="38"/>
      <w:r w:rsidRPr="00D1504D">
        <w:t xml:space="preserve"> </w:t>
      </w:r>
    </w:p>
    <w:p w:rsidR="004D2283" w:rsidRPr="008272A1" w:rsidRDefault="004D2283" w:rsidP="004D2283">
      <w:pPr>
        <w:autoSpaceDE w:val="0"/>
        <w:autoSpaceDN w:val="0"/>
        <w:adjustRightInd w:val="0"/>
        <w:spacing w:after="0" w:line="240" w:lineRule="auto"/>
        <w:rPr>
          <w:color w:val="4472C4" w:themeColor="accent5"/>
          <w:lang w:val="es-NI"/>
        </w:rPr>
      </w:pPr>
    </w:p>
    <w:p w:rsidR="004D2283" w:rsidRPr="00D1504D" w:rsidRDefault="004D2283" w:rsidP="004D2283">
      <w:pPr>
        <w:pStyle w:val="Prrafodelista"/>
        <w:numPr>
          <w:ilvl w:val="0"/>
          <w:numId w:val="3"/>
        </w:numPr>
        <w:autoSpaceDE w:val="0"/>
        <w:autoSpaceDN w:val="0"/>
        <w:adjustRightInd w:val="0"/>
        <w:spacing w:after="0" w:line="240" w:lineRule="auto"/>
        <w:ind w:left="720"/>
        <w:rPr>
          <w:b/>
          <w:lang w:val="es-NI"/>
        </w:rPr>
      </w:pPr>
      <w:bookmarkStart w:id="39" w:name="_Toc519002858"/>
      <w:r w:rsidRPr="00D1504D">
        <w:rPr>
          <w:b/>
          <w:lang w:val="es-NI"/>
        </w:rPr>
        <w:t>Derechos de supervivencia</w:t>
      </w:r>
      <w:bookmarkEnd w:id="39"/>
    </w:p>
    <w:p w:rsidR="004D2283" w:rsidRPr="00DC732F" w:rsidRDefault="004D2283" w:rsidP="004D2283">
      <w:pPr>
        <w:autoSpaceDE w:val="0"/>
        <w:autoSpaceDN w:val="0"/>
        <w:adjustRightInd w:val="0"/>
        <w:spacing w:after="0" w:line="240" w:lineRule="auto"/>
        <w:rPr>
          <w:lang w:val="es-NI"/>
        </w:rPr>
      </w:pPr>
    </w:p>
    <w:p w:rsidR="004D2283" w:rsidRPr="006304AF" w:rsidRDefault="004D2283" w:rsidP="004D2283">
      <w:pPr>
        <w:pStyle w:val="Prrafodelista"/>
        <w:numPr>
          <w:ilvl w:val="0"/>
          <w:numId w:val="5"/>
        </w:numPr>
        <w:autoSpaceDE w:val="0"/>
        <w:autoSpaceDN w:val="0"/>
        <w:adjustRightInd w:val="0"/>
        <w:spacing w:after="0" w:line="240" w:lineRule="auto"/>
        <w:rPr>
          <w:lang w:val="es-NI"/>
        </w:rPr>
      </w:pPr>
      <w:r w:rsidRPr="006304AF">
        <w:rPr>
          <w:lang w:val="es-NI"/>
        </w:rPr>
        <w:t xml:space="preserve">Derecho a la vida </w:t>
      </w:r>
    </w:p>
    <w:p w:rsidR="004D2283" w:rsidRPr="00DC732F" w:rsidRDefault="004D2283" w:rsidP="004D2283">
      <w:pPr>
        <w:autoSpaceDE w:val="0"/>
        <w:autoSpaceDN w:val="0"/>
        <w:adjustRightInd w:val="0"/>
        <w:spacing w:after="0" w:line="240" w:lineRule="auto"/>
        <w:rPr>
          <w:lang w:val="es-NI"/>
        </w:rPr>
      </w:pPr>
      <w:r w:rsidRPr="00DC732F">
        <w:rPr>
          <w:lang w:val="es-NI"/>
        </w:rPr>
        <w:t xml:space="preserve"> </w:t>
      </w:r>
    </w:p>
    <w:p w:rsidR="004D2283" w:rsidRPr="00DC732F" w:rsidRDefault="004D2283" w:rsidP="004D2283">
      <w:pPr>
        <w:autoSpaceDE w:val="0"/>
        <w:autoSpaceDN w:val="0"/>
        <w:adjustRightInd w:val="0"/>
        <w:spacing w:after="0" w:line="240" w:lineRule="auto"/>
        <w:jc w:val="both"/>
        <w:rPr>
          <w:lang w:val="es-NI"/>
        </w:rPr>
      </w:pPr>
      <w:r w:rsidRPr="00DC732F">
        <w:rPr>
          <w:lang w:val="es-NI"/>
        </w:rPr>
        <w:t>La protección al derecho a la vida para la niñez y la adoles</w:t>
      </w:r>
      <w:r w:rsidR="00E4148A">
        <w:rPr>
          <w:lang w:val="es-NI"/>
        </w:rPr>
        <w:t>cencia en el municipio de Santiago de María</w:t>
      </w:r>
      <w:r w:rsidRPr="00DC732F">
        <w:rPr>
          <w:lang w:val="es-NI"/>
        </w:rPr>
        <w:t xml:space="preserve"> responde a los mandatos constitucionales y a las acciones que desarrollan las instituciones estatales y no gubernamentales con presencia en el municipio como: la Policía Nacional Civil,</w:t>
      </w:r>
      <w:r w:rsidR="004402CA">
        <w:rPr>
          <w:lang w:val="es-NI"/>
        </w:rPr>
        <w:t xml:space="preserve"> la Alcaldía Municipal de Santiago de María</w:t>
      </w:r>
      <w:r w:rsidRPr="00DC732F">
        <w:rPr>
          <w:lang w:val="es-NI"/>
        </w:rPr>
        <w:t xml:space="preserve"> mediante sus concejos y comisiones municipales, el Ministerio de Salud a través de la Unidad Comunitaria de Salud Familiar Especializada (UCSF), el Instituto Salvadoreño del S</w:t>
      </w:r>
      <w:r w:rsidR="004402CA">
        <w:rPr>
          <w:lang w:val="es-NI"/>
        </w:rPr>
        <w:t>eguro Social, Cruz Roja, AMERICARES</w:t>
      </w:r>
      <w:r w:rsidRPr="00DC732F">
        <w:rPr>
          <w:lang w:val="es-NI"/>
        </w:rPr>
        <w:t xml:space="preserve">, EDUCO y otras. </w:t>
      </w:r>
    </w:p>
    <w:p w:rsidR="004D2283" w:rsidRPr="00DC732F" w:rsidRDefault="004D2283" w:rsidP="004D2283">
      <w:pPr>
        <w:autoSpaceDE w:val="0"/>
        <w:autoSpaceDN w:val="0"/>
        <w:adjustRightInd w:val="0"/>
        <w:spacing w:after="0" w:line="240" w:lineRule="auto"/>
        <w:rPr>
          <w:lang w:val="es-NI"/>
        </w:rPr>
      </w:pPr>
      <w:r w:rsidRPr="00DC732F">
        <w:rPr>
          <w:lang w:val="es-NI"/>
        </w:rPr>
        <w:t xml:space="preserve"> </w:t>
      </w:r>
    </w:p>
    <w:p w:rsidR="004D2283" w:rsidRPr="00DC732F" w:rsidRDefault="004D2283" w:rsidP="004D2283">
      <w:pPr>
        <w:autoSpaceDE w:val="0"/>
        <w:autoSpaceDN w:val="0"/>
        <w:adjustRightInd w:val="0"/>
        <w:spacing w:after="0" w:line="240" w:lineRule="auto"/>
        <w:jc w:val="both"/>
        <w:rPr>
          <w:lang w:val="es-NI"/>
        </w:rPr>
      </w:pPr>
      <w:r w:rsidRPr="00DC732F">
        <w:rPr>
          <w:lang w:val="es-NI"/>
        </w:rPr>
        <w:t xml:space="preserve">Durante el proceso de consulta desarrollado para la elaboración del diagnóstico, hubo participantes que denunciaron la necesidad de proteger la vida de la infancia y la adolescencia en el marco del auge de las maras y de los enfrentamientos entre miembros de los cuerpos de seguridad (PNC y ejército) con jóvenes que pertenecen a grupos delincuenciales. También se mencionó que se debe reforzar el goce de este derecho de cara a fenómenos como el aborto. </w:t>
      </w:r>
    </w:p>
    <w:p w:rsidR="004D2283" w:rsidRPr="00DC732F" w:rsidRDefault="004D2283" w:rsidP="004D2283">
      <w:pPr>
        <w:autoSpaceDE w:val="0"/>
        <w:autoSpaceDN w:val="0"/>
        <w:adjustRightInd w:val="0"/>
        <w:spacing w:after="0" w:line="240" w:lineRule="auto"/>
        <w:rPr>
          <w:lang w:val="es-NI"/>
        </w:rPr>
      </w:pPr>
      <w:r w:rsidRPr="00DC732F">
        <w:rPr>
          <w:lang w:val="es-NI"/>
        </w:rPr>
        <w:t xml:space="preserve"> </w:t>
      </w:r>
    </w:p>
    <w:p w:rsidR="004D2283" w:rsidRPr="006304AF" w:rsidRDefault="004D2283" w:rsidP="004D2283">
      <w:pPr>
        <w:pStyle w:val="Prrafodelista"/>
        <w:numPr>
          <w:ilvl w:val="0"/>
          <w:numId w:val="5"/>
        </w:numPr>
        <w:autoSpaceDE w:val="0"/>
        <w:autoSpaceDN w:val="0"/>
        <w:adjustRightInd w:val="0"/>
        <w:spacing w:after="0" w:line="240" w:lineRule="auto"/>
        <w:rPr>
          <w:lang w:val="es-NI"/>
        </w:rPr>
      </w:pPr>
      <w:r w:rsidRPr="006304AF">
        <w:rPr>
          <w:lang w:val="es-NI"/>
        </w:rPr>
        <w:t xml:space="preserve">Derecho a un nivel de vida adecuado </w:t>
      </w:r>
    </w:p>
    <w:p w:rsidR="004D2283" w:rsidRPr="00DC732F" w:rsidRDefault="004D2283" w:rsidP="004D2283">
      <w:pPr>
        <w:autoSpaceDE w:val="0"/>
        <w:autoSpaceDN w:val="0"/>
        <w:adjustRightInd w:val="0"/>
        <w:spacing w:after="0" w:line="240" w:lineRule="auto"/>
        <w:rPr>
          <w:lang w:val="es-NI"/>
        </w:rPr>
      </w:pPr>
      <w:r w:rsidRPr="00DC732F">
        <w:rPr>
          <w:lang w:val="es-NI"/>
        </w:rPr>
        <w:t xml:space="preserve"> </w:t>
      </w:r>
    </w:p>
    <w:p w:rsidR="004D2283" w:rsidRDefault="004D2283" w:rsidP="004D2283">
      <w:pPr>
        <w:autoSpaceDE w:val="0"/>
        <w:autoSpaceDN w:val="0"/>
        <w:adjustRightInd w:val="0"/>
        <w:spacing w:after="0" w:line="240" w:lineRule="auto"/>
        <w:jc w:val="both"/>
        <w:rPr>
          <w:lang w:val="es-NI"/>
        </w:rPr>
      </w:pPr>
      <w:r w:rsidRPr="00DC732F">
        <w:rPr>
          <w:lang w:val="es-NI"/>
        </w:rPr>
        <w:t>La niñez participante en las jornadas de consulta manifestó que el derecho a un nivel de vida adecuado está entre los</w:t>
      </w:r>
      <w:r w:rsidR="004402CA">
        <w:rPr>
          <w:lang w:val="es-NI"/>
        </w:rPr>
        <w:t xml:space="preserve"> más vulnerados en Santiago de María</w:t>
      </w:r>
      <w:r w:rsidRPr="00DC732F">
        <w:rPr>
          <w:lang w:val="es-NI"/>
        </w:rPr>
        <w:t>. Ello se asocia con las características socioeconómicas y cu</w:t>
      </w:r>
      <w:r>
        <w:rPr>
          <w:lang w:val="es-NI"/>
        </w:rPr>
        <w:t>lturales del municipio.</w:t>
      </w:r>
    </w:p>
    <w:p w:rsidR="004D2283" w:rsidRDefault="004D2283" w:rsidP="004D2283">
      <w:pPr>
        <w:autoSpaceDE w:val="0"/>
        <w:autoSpaceDN w:val="0"/>
        <w:adjustRightInd w:val="0"/>
        <w:spacing w:after="0" w:line="240" w:lineRule="auto"/>
        <w:rPr>
          <w:lang w:val="es-NI"/>
        </w:rPr>
      </w:pPr>
    </w:p>
    <w:p w:rsidR="004D2283" w:rsidRPr="006304AF" w:rsidRDefault="004D2283" w:rsidP="004D2283">
      <w:pPr>
        <w:autoSpaceDE w:val="0"/>
        <w:autoSpaceDN w:val="0"/>
        <w:adjustRightInd w:val="0"/>
        <w:spacing w:after="0" w:line="240" w:lineRule="auto"/>
        <w:jc w:val="both"/>
        <w:rPr>
          <w:lang w:val="es-NI"/>
        </w:rPr>
      </w:pPr>
      <w:r w:rsidRPr="006304AF">
        <w:rPr>
          <w:lang w:val="es-NI"/>
        </w:rPr>
        <w:lastRenderedPageBreak/>
        <w:t xml:space="preserve">De acuerdo al Artículo 20 de la LEPINA tener un nivel de vida adecuado implica diferentes dimensiones: a) Una alimentación nutritiva y balanceada; b) Vivienda segura, digna, higiénica y con servicios públicos esenciales; c) Acceso a un vestuario adecuado; y d) Acceso a recreación y sano esparcimiento.  </w:t>
      </w:r>
    </w:p>
    <w:p w:rsidR="004D2283" w:rsidRPr="006304AF" w:rsidRDefault="004D2283" w:rsidP="004D2283">
      <w:pPr>
        <w:autoSpaceDE w:val="0"/>
        <w:autoSpaceDN w:val="0"/>
        <w:adjustRightInd w:val="0"/>
        <w:spacing w:after="0" w:line="240" w:lineRule="auto"/>
        <w:rPr>
          <w:lang w:val="es-NI"/>
        </w:rPr>
      </w:pPr>
      <w:r w:rsidRPr="006304AF">
        <w:rPr>
          <w:lang w:val="es-NI"/>
        </w:rPr>
        <w:t xml:space="preserve"> </w:t>
      </w:r>
    </w:p>
    <w:p w:rsidR="004D2283" w:rsidRPr="006304AF" w:rsidRDefault="004402CA" w:rsidP="004D2283">
      <w:pPr>
        <w:autoSpaceDE w:val="0"/>
        <w:autoSpaceDN w:val="0"/>
        <w:adjustRightInd w:val="0"/>
        <w:spacing w:after="0" w:line="240" w:lineRule="auto"/>
        <w:jc w:val="both"/>
        <w:rPr>
          <w:lang w:val="es-NI"/>
        </w:rPr>
      </w:pPr>
      <w:r>
        <w:rPr>
          <w:lang w:val="es-NI"/>
        </w:rPr>
        <w:t>E</w:t>
      </w:r>
      <w:r w:rsidR="004D2283" w:rsidRPr="006304AF">
        <w:rPr>
          <w:lang w:val="es-NI"/>
        </w:rPr>
        <w:t>n los diferentes procesos de consulta se identificó que el concepto de “un nivel de vida adecuado”, ya sea por su novedad y por su amplitud, fue reconocido con di</w:t>
      </w:r>
      <w:r>
        <w:rPr>
          <w:lang w:val="es-NI"/>
        </w:rPr>
        <w:t>ficultad por los participantes, ya que el m</w:t>
      </w:r>
      <w:r w:rsidR="00442CC0">
        <w:rPr>
          <w:lang w:val="es-NI"/>
        </w:rPr>
        <w:t xml:space="preserve">unicipio a pesar que cuenta con instituciones que garantizan el nivel de vida adecuado, no poseen la cobertura que requiere el municipio. Sin embargo, así mismo se identificó rápidamente que el derecho a nivel de vida adecuada está </w:t>
      </w:r>
      <w:r w:rsidR="00B45D27">
        <w:rPr>
          <w:lang w:val="es-NI"/>
        </w:rPr>
        <w:t>relacionado</w:t>
      </w:r>
      <w:r w:rsidR="00442CC0">
        <w:rPr>
          <w:lang w:val="es-NI"/>
        </w:rPr>
        <w:t xml:space="preserve"> con los índices de</w:t>
      </w:r>
      <w:r w:rsidR="004D2283" w:rsidRPr="006304AF">
        <w:rPr>
          <w:lang w:val="es-NI"/>
        </w:rPr>
        <w:t xml:space="preserve"> pobreza del municipio y la precariedad de los empleos en la zona.  </w:t>
      </w:r>
    </w:p>
    <w:p w:rsidR="004D2283" w:rsidRDefault="004D2283" w:rsidP="004D2283">
      <w:pPr>
        <w:autoSpaceDE w:val="0"/>
        <w:autoSpaceDN w:val="0"/>
        <w:adjustRightInd w:val="0"/>
        <w:spacing w:after="0" w:line="240" w:lineRule="auto"/>
        <w:rPr>
          <w:lang w:val="es-NI"/>
        </w:rPr>
      </w:pPr>
      <w:r>
        <w:rPr>
          <w:lang w:val="es-NI"/>
        </w:rPr>
        <w:t xml:space="preserve"> </w:t>
      </w:r>
    </w:p>
    <w:p w:rsidR="004D2283" w:rsidRPr="006304AF" w:rsidRDefault="004D2283" w:rsidP="004D2283">
      <w:pPr>
        <w:pStyle w:val="Prrafodelista"/>
        <w:numPr>
          <w:ilvl w:val="0"/>
          <w:numId w:val="5"/>
        </w:numPr>
        <w:autoSpaceDE w:val="0"/>
        <w:autoSpaceDN w:val="0"/>
        <w:adjustRightInd w:val="0"/>
        <w:spacing w:after="0" w:line="240" w:lineRule="auto"/>
        <w:rPr>
          <w:lang w:val="es-NI"/>
        </w:rPr>
      </w:pPr>
      <w:r w:rsidRPr="006304AF">
        <w:rPr>
          <w:lang w:val="es-NI"/>
        </w:rPr>
        <w:t xml:space="preserve">Derecho a la salud </w:t>
      </w:r>
    </w:p>
    <w:p w:rsidR="004D2283" w:rsidRPr="006304AF" w:rsidRDefault="004D2283" w:rsidP="004D2283">
      <w:pPr>
        <w:autoSpaceDE w:val="0"/>
        <w:autoSpaceDN w:val="0"/>
        <w:adjustRightInd w:val="0"/>
        <w:spacing w:after="0" w:line="240" w:lineRule="auto"/>
        <w:rPr>
          <w:lang w:val="es-NI"/>
        </w:rPr>
      </w:pPr>
      <w:r w:rsidRPr="006304AF">
        <w:rPr>
          <w:lang w:val="es-NI"/>
        </w:rPr>
        <w:t xml:space="preserve"> </w:t>
      </w:r>
    </w:p>
    <w:p w:rsidR="004D2283" w:rsidRPr="006304AF" w:rsidRDefault="004D2283" w:rsidP="004D2283">
      <w:pPr>
        <w:autoSpaceDE w:val="0"/>
        <w:autoSpaceDN w:val="0"/>
        <w:adjustRightInd w:val="0"/>
        <w:spacing w:after="0" w:line="240" w:lineRule="auto"/>
        <w:rPr>
          <w:lang w:val="es-NI"/>
        </w:rPr>
      </w:pPr>
      <w:r w:rsidRPr="006304AF">
        <w:rPr>
          <w:lang w:val="es-NI"/>
        </w:rPr>
        <w:t xml:space="preserve">Factores institucionales </w:t>
      </w:r>
    </w:p>
    <w:p w:rsidR="004D2283" w:rsidRPr="006304AF" w:rsidRDefault="004D2283" w:rsidP="004D2283">
      <w:pPr>
        <w:autoSpaceDE w:val="0"/>
        <w:autoSpaceDN w:val="0"/>
        <w:adjustRightInd w:val="0"/>
        <w:spacing w:after="0" w:line="240" w:lineRule="auto"/>
        <w:rPr>
          <w:lang w:val="es-NI"/>
        </w:rPr>
      </w:pPr>
      <w:r w:rsidRPr="006304AF">
        <w:rPr>
          <w:lang w:val="es-NI"/>
        </w:rPr>
        <w:t xml:space="preserve"> </w:t>
      </w:r>
    </w:p>
    <w:p w:rsidR="004D2283" w:rsidRPr="00B629BD" w:rsidRDefault="00970386" w:rsidP="00B629BD">
      <w:pPr>
        <w:autoSpaceDE w:val="0"/>
        <w:autoSpaceDN w:val="0"/>
        <w:adjustRightInd w:val="0"/>
        <w:spacing w:after="0" w:line="240" w:lineRule="auto"/>
        <w:jc w:val="both"/>
        <w:rPr>
          <w:lang w:val="es-NI"/>
        </w:rPr>
      </w:pPr>
      <w:r>
        <w:rPr>
          <w:lang w:val="es-NI"/>
        </w:rPr>
        <w:t>Dentro del municipio de Santiago de María</w:t>
      </w:r>
      <w:r w:rsidR="004D2283" w:rsidRPr="006304AF">
        <w:rPr>
          <w:lang w:val="es-NI"/>
        </w:rPr>
        <w:t xml:space="preserve">, el MINSAL cuenta con programas integrales vinculados con: atención psicológica, odontología, atención pediátrica </w:t>
      </w:r>
      <w:r w:rsidR="005D34AF">
        <w:rPr>
          <w:lang w:val="es-NI"/>
        </w:rPr>
        <w:t xml:space="preserve">y salud sexual y reproductiva, </w:t>
      </w:r>
      <w:r w:rsidR="004D2283" w:rsidRPr="006304AF">
        <w:rPr>
          <w:lang w:val="es-NI"/>
        </w:rPr>
        <w:t xml:space="preserve">escuelas </w:t>
      </w:r>
      <w:proofErr w:type="gramStart"/>
      <w:r w:rsidR="004D2283" w:rsidRPr="006304AF">
        <w:rPr>
          <w:lang w:val="es-NI"/>
        </w:rPr>
        <w:t>salud</w:t>
      </w:r>
      <w:r w:rsidR="00B629BD">
        <w:rPr>
          <w:lang w:val="es-NI"/>
        </w:rPr>
        <w:t>ables  brindando</w:t>
      </w:r>
      <w:proofErr w:type="gramEnd"/>
      <w:r w:rsidR="00B629BD">
        <w:rPr>
          <w:lang w:val="es-NI"/>
        </w:rPr>
        <w:t xml:space="preserve"> a través del </w:t>
      </w:r>
      <w:r w:rsidR="00B629BD" w:rsidRPr="00B629BD">
        <w:rPr>
          <w:lang w:val="es-NI"/>
        </w:rPr>
        <w:t>Hospital Público</w:t>
      </w:r>
      <w:r w:rsidR="00B629BD">
        <w:rPr>
          <w:lang w:val="es-NI"/>
        </w:rPr>
        <w:t xml:space="preserve">, dos </w:t>
      </w:r>
      <w:r w:rsidR="00B629BD">
        <w:rPr>
          <w:lang w:val="es-NI"/>
        </w:rPr>
        <w:t>U</w:t>
      </w:r>
      <w:r w:rsidR="00B629BD" w:rsidRPr="00512895">
        <w:rPr>
          <w:lang w:val="es-NI"/>
        </w:rPr>
        <w:t>nidades Comunitarias de Salud Familiar (USCF)</w:t>
      </w:r>
      <w:r w:rsidR="00B629BD" w:rsidRPr="00B629BD">
        <w:rPr>
          <w:lang w:val="es-NI"/>
        </w:rPr>
        <w:t xml:space="preserve"> y desde el 2003 con La Clínica Integral de Atención Fa</w:t>
      </w:r>
      <w:r w:rsidR="00B629BD">
        <w:rPr>
          <w:lang w:val="es-NI"/>
        </w:rPr>
        <w:t>miliar-</w:t>
      </w:r>
      <w:proofErr w:type="spellStart"/>
      <w:r w:rsidR="00B629BD">
        <w:rPr>
          <w:lang w:val="es-NI"/>
        </w:rPr>
        <w:t>AmeriCares</w:t>
      </w:r>
      <w:proofErr w:type="spellEnd"/>
      <w:r w:rsidR="00B629BD">
        <w:rPr>
          <w:lang w:val="es-NI"/>
        </w:rPr>
        <w:t xml:space="preserve"> que funciona </w:t>
      </w:r>
      <w:r w:rsidR="00B629BD" w:rsidRPr="00B629BD">
        <w:rPr>
          <w:lang w:val="es-NI"/>
        </w:rPr>
        <w:t>como hospital privado, una Unidad Médica del Seguro Social, y varios consultorios médicos particulares.</w:t>
      </w:r>
    </w:p>
    <w:p w:rsidR="004D2283" w:rsidRPr="006304AF" w:rsidRDefault="004D2283" w:rsidP="004D2283">
      <w:pPr>
        <w:autoSpaceDE w:val="0"/>
        <w:autoSpaceDN w:val="0"/>
        <w:adjustRightInd w:val="0"/>
        <w:spacing w:after="0" w:line="240" w:lineRule="auto"/>
        <w:rPr>
          <w:lang w:val="es-NI"/>
        </w:rPr>
      </w:pPr>
      <w:r w:rsidRPr="006304AF">
        <w:rPr>
          <w:lang w:val="es-NI"/>
        </w:rPr>
        <w:t xml:space="preserve"> </w:t>
      </w:r>
    </w:p>
    <w:p w:rsidR="00B629BD" w:rsidRPr="00B629BD" w:rsidRDefault="00B629BD" w:rsidP="00B629BD">
      <w:pPr>
        <w:autoSpaceDE w:val="0"/>
        <w:autoSpaceDN w:val="0"/>
        <w:adjustRightInd w:val="0"/>
        <w:spacing w:after="0" w:line="240" w:lineRule="auto"/>
        <w:jc w:val="both"/>
        <w:rPr>
          <w:lang w:val="es-NI"/>
        </w:rPr>
      </w:pPr>
      <w:r>
        <w:rPr>
          <w:lang w:val="es-NI"/>
        </w:rPr>
        <w:t xml:space="preserve">En las consultas realizadas se </w:t>
      </w:r>
      <w:r w:rsidR="004D2283" w:rsidRPr="006304AF">
        <w:rPr>
          <w:lang w:val="es-NI"/>
        </w:rPr>
        <w:t>mencionaron que las situaciones de vulneración de este derecho son poco frecuentes. Sin embargo, reportaron reclamos sobre la necesidad de mejorar la calidad de la atención y la entrega oportuna de medicinas. También se sol</w:t>
      </w:r>
      <w:r w:rsidR="004D2283">
        <w:rPr>
          <w:lang w:val="es-NI"/>
        </w:rPr>
        <w:t>icitó que la institución cuente</w:t>
      </w:r>
      <w:r w:rsidR="004D2283" w:rsidRPr="006304AF">
        <w:rPr>
          <w:lang w:val="es-NI"/>
        </w:rPr>
        <w:t xml:space="preserve"> con “médicos permanentes, con medicamentos abundantes, que promotores visiten sus hogares y que se</w:t>
      </w:r>
      <w:r>
        <w:rPr>
          <w:lang w:val="es-NI"/>
        </w:rPr>
        <w:t xml:space="preserve"> aumente la inversión en salud”, </w:t>
      </w:r>
      <w:r w:rsidR="008C75D9">
        <w:rPr>
          <w:lang w:val="es-NI"/>
        </w:rPr>
        <w:t xml:space="preserve"> las personas consultadas manifestaron que existe p</w:t>
      </w:r>
      <w:r w:rsidRPr="00B629BD">
        <w:rPr>
          <w:lang w:val="es-NI"/>
        </w:rPr>
        <w:t>oco  personal médi</w:t>
      </w:r>
      <w:r>
        <w:rPr>
          <w:lang w:val="es-NI"/>
        </w:rPr>
        <w:t xml:space="preserve">co especializado en lo público, </w:t>
      </w:r>
      <w:r w:rsidR="008C75D9">
        <w:rPr>
          <w:lang w:val="es-NI"/>
        </w:rPr>
        <w:t xml:space="preserve"> p</w:t>
      </w:r>
      <w:r w:rsidRPr="00B629BD">
        <w:rPr>
          <w:lang w:val="es-NI"/>
        </w:rPr>
        <w:t>oco p</w:t>
      </w:r>
      <w:r>
        <w:rPr>
          <w:lang w:val="es-NI"/>
        </w:rPr>
        <w:t>ersonal de promoción de salud</w:t>
      </w:r>
      <w:r w:rsidR="008C75D9">
        <w:rPr>
          <w:lang w:val="es-NI"/>
        </w:rPr>
        <w:t>,</w:t>
      </w:r>
      <w:r>
        <w:rPr>
          <w:lang w:val="es-NI"/>
        </w:rPr>
        <w:t xml:space="preserve"> </w:t>
      </w:r>
      <w:r w:rsidR="008C75D9">
        <w:rPr>
          <w:lang w:val="es-NI"/>
        </w:rPr>
        <w:t>i</w:t>
      </w:r>
      <w:r w:rsidRPr="00B629BD">
        <w:rPr>
          <w:lang w:val="es-NI"/>
        </w:rPr>
        <w:t>nfraestructura en mal estado tanto del  Hospita</w:t>
      </w:r>
      <w:r>
        <w:rPr>
          <w:lang w:val="es-NI"/>
        </w:rPr>
        <w:t xml:space="preserve">l, como de la Unidad de Salud, </w:t>
      </w:r>
      <w:r w:rsidRPr="00B629BD">
        <w:rPr>
          <w:lang w:val="es-NI"/>
        </w:rPr>
        <w:t>La Unidad de Salud se encuentra en</w:t>
      </w:r>
      <w:r>
        <w:rPr>
          <w:lang w:val="es-NI"/>
        </w:rPr>
        <w:t xml:space="preserve"> un lugar catalogado de riesgo, </w:t>
      </w:r>
      <w:r w:rsidRPr="00B629BD">
        <w:rPr>
          <w:lang w:val="es-NI"/>
        </w:rPr>
        <w:t xml:space="preserve"> Prevalencia de las </w:t>
      </w:r>
      <w:r>
        <w:rPr>
          <w:lang w:val="es-NI"/>
        </w:rPr>
        <w:t xml:space="preserve">enfermedades respiratorias, </w:t>
      </w:r>
      <w:r w:rsidRPr="00B629BD">
        <w:rPr>
          <w:lang w:val="es-NI"/>
        </w:rPr>
        <w:t xml:space="preserve"> Carencia de medicina preventiva y curativa.</w:t>
      </w:r>
    </w:p>
    <w:p w:rsidR="00B629BD" w:rsidRPr="006304AF" w:rsidRDefault="00B629BD" w:rsidP="004D2283">
      <w:pPr>
        <w:autoSpaceDE w:val="0"/>
        <w:autoSpaceDN w:val="0"/>
        <w:adjustRightInd w:val="0"/>
        <w:spacing w:after="0" w:line="240" w:lineRule="auto"/>
        <w:rPr>
          <w:lang w:val="es-NI"/>
        </w:rPr>
      </w:pPr>
    </w:p>
    <w:p w:rsidR="004D2283" w:rsidRPr="006304AF" w:rsidRDefault="004D2283" w:rsidP="004D2283">
      <w:pPr>
        <w:autoSpaceDE w:val="0"/>
        <w:autoSpaceDN w:val="0"/>
        <w:adjustRightInd w:val="0"/>
        <w:spacing w:after="0" w:line="240" w:lineRule="auto"/>
        <w:rPr>
          <w:lang w:val="es-NI"/>
        </w:rPr>
      </w:pPr>
      <w:r w:rsidRPr="006304AF">
        <w:rPr>
          <w:lang w:val="es-NI"/>
        </w:rPr>
        <w:t xml:space="preserve">Factores familiares </w:t>
      </w:r>
    </w:p>
    <w:p w:rsidR="004D2283" w:rsidRPr="006304AF" w:rsidRDefault="004D2283" w:rsidP="004D2283">
      <w:pPr>
        <w:autoSpaceDE w:val="0"/>
        <w:autoSpaceDN w:val="0"/>
        <w:adjustRightInd w:val="0"/>
        <w:spacing w:after="0" w:line="240" w:lineRule="auto"/>
        <w:rPr>
          <w:lang w:val="es-NI"/>
        </w:rPr>
      </w:pPr>
      <w:r w:rsidRPr="006304AF">
        <w:rPr>
          <w:lang w:val="es-NI"/>
        </w:rPr>
        <w:t xml:space="preserve"> </w:t>
      </w:r>
    </w:p>
    <w:p w:rsidR="007322B0" w:rsidRDefault="004D2283" w:rsidP="007322B0">
      <w:pPr>
        <w:autoSpaceDE w:val="0"/>
        <w:autoSpaceDN w:val="0"/>
        <w:adjustRightInd w:val="0"/>
        <w:spacing w:after="0" w:line="240" w:lineRule="auto"/>
        <w:jc w:val="both"/>
        <w:rPr>
          <w:lang w:val="es-NI"/>
        </w:rPr>
      </w:pPr>
      <w:r w:rsidRPr="006304AF">
        <w:rPr>
          <w:lang w:val="es-NI"/>
        </w:rPr>
        <w:t xml:space="preserve">En algunas jornadas de consulta se identificó que existen casos en los que el goce al derecho a la salud de la niñez y la adolescencia del municipio se limita debido a omisiones de las madres, padres y cuidadores. Como resultado se reportan niñas, niños y adolescentes con </w:t>
      </w:r>
      <w:r w:rsidR="007322B0" w:rsidRPr="007322B0">
        <w:rPr>
          <w:lang w:val="es-NI"/>
        </w:rPr>
        <w:t>Infecciones a</w:t>
      </w:r>
      <w:r w:rsidR="007322B0">
        <w:rPr>
          <w:lang w:val="es-NI"/>
        </w:rPr>
        <w:t>gudas de las vías respiratorias, h</w:t>
      </w:r>
      <w:r w:rsidR="007322B0" w:rsidRPr="007322B0">
        <w:rPr>
          <w:lang w:val="es-NI"/>
        </w:rPr>
        <w:t>ip</w:t>
      </w:r>
      <w:r w:rsidR="007322B0">
        <w:rPr>
          <w:lang w:val="es-NI"/>
        </w:rPr>
        <w:t>ertensión, diabetes Mellitus, e</w:t>
      </w:r>
      <w:r w:rsidR="007322B0" w:rsidRPr="007322B0">
        <w:rPr>
          <w:lang w:val="es-NI"/>
        </w:rPr>
        <w:t>n</w:t>
      </w:r>
      <w:r w:rsidR="007322B0">
        <w:rPr>
          <w:lang w:val="es-NI"/>
        </w:rPr>
        <w:t>fermedades del Sistema Urinario, atención de partos, e</w:t>
      </w:r>
      <w:r w:rsidR="007322B0" w:rsidRPr="007322B0">
        <w:rPr>
          <w:lang w:val="es-NI"/>
        </w:rPr>
        <w:t>nferm</w:t>
      </w:r>
      <w:r w:rsidR="007322B0">
        <w:rPr>
          <w:lang w:val="es-NI"/>
        </w:rPr>
        <w:t>edades del Sistema Respiratorio y o</w:t>
      </w:r>
      <w:r w:rsidR="007322B0" w:rsidRPr="007322B0">
        <w:rPr>
          <w:lang w:val="es-NI"/>
        </w:rPr>
        <w:t>tras causas diversas</w:t>
      </w:r>
    </w:p>
    <w:p w:rsidR="004D2283" w:rsidRPr="006304AF" w:rsidRDefault="004D2283" w:rsidP="004D2283">
      <w:pPr>
        <w:autoSpaceDE w:val="0"/>
        <w:autoSpaceDN w:val="0"/>
        <w:adjustRightInd w:val="0"/>
        <w:spacing w:after="0" w:line="240" w:lineRule="auto"/>
        <w:rPr>
          <w:lang w:val="es-NI"/>
        </w:rPr>
      </w:pPr>
    </w:p>
    <w:p w:rsidR="004D2283" w:rsidRPr="006304AF" w:rsidRDefault="004D2283" w:rsidP="004D2283">
      <w:pPr>
        <w:autoSpaceDE w:val="0"/>
        <w:autoSpaceDN w:val="0"/>
        <w:adjustRightInd w:val="0"/>
        <w:spacing w:after="0" w:line="240" w:lineRule="auto"/>
        <w:jc w:val="both"/>
        <w:rPr>
          <w:lang w:val="es-NI"/>
        </w:rPr>
      </w:pPr>
      <w:r w:rsidRPr="006304AF">
        <w:rPr>
          <w:lang w:val="es-NI"/>
        </w:rPr>
        <w:t xml:space="preserve">A lo anterior se le suma que, con frecuencia, madres, padres y cuidadores descuidan los controles de salud de las niñas y los niños, mientras que en el caso de los adolescentes solo acuden al centro de salud ante emergencias por enfermedad, descuidando la salud preventiva. Además, se reportaron dificultades para tener una nutrición adecuada debido a la pobreza de las familias y a la desinformación sobre hábitos alimenticios adecuados. </w:t>
      </w:r>
    </w:p>
    <w:p w:rsidR="005D34AF" w:rsidRDefault="005D34AF" w:rsidP="004D2283">
      <w:pPr>
        <w:autoSpaceDE w:val="0"/>
        <w:autoSpaceDN w:val="0"/>
        <w:adjustRightInd w:val="0"/>
        <w:spacing w:after="0" w:line="240" w:lineRule="auto"/>
        <w:rPr>
          <w:lang w:val="es-NI"/>
        </w:rPr>
      </w:pPr>
    </w:p>
    <w:p w:rsidR="005D34AF" w:rsidRDefault="005D34AF" w:rsidP="004D2283">
      <w:pPr>
        <w:autoSpaceDE w:val="0"/>
        <w:autoSpaceDN w:val="0"/>
        <w:adjustRightInd w:val="0"/>
        <w:spacing w:after="0" w:line="240" w:lineRule="auto"/>
        <w:rPr>
          <w:lang w:val="es-NI"/>
        </w:rPr>
      </w:pPr>
    </w:p>
    <w:p w:rsidR="004D2283" w:rsidRPr="006304AF" w:rsidRDefault="004D2283" w:rsidP="004D2283">
      <w:pPr>
        <w:autoSpaceDE w:val="0"/>
        <w:autoSpaceDN w:val="0"/>
        <w:adjustRightInd w:val="0"/>
        <w:spacing w:after="0" w:line="240" w:lineRule="auto"/>
        <w:rPr>
          <w:lang w:val="es-NI"/>
        </w:rPr>
      </w:pPr>
      <w:r w:rsidRPr="006304AF">
        <w:rPr>
          <w:lang w:val="es-NI"/>
        </w:rPr>
        <w:t xml:space="preserve"> </w:t>
      </w:r>
    </w:p>
    <w:p w:rsidR="004D2283" w:rsidRPr="006304AF" w:rsidRDefault="004D2283" w:rsidP="004D2283">
      <w:pPr>
        <w:pStyle w:val="Prrafodelista"/>
        <w:numPr>
          <w:ilvl w:val="0"/>
          <w:numId w:val="5"/>
        </w:numPr>
        <w:autoSpaceDE w:val="0"/>
        <w:autoSpaceDN w:val="0"/>
        <w:adjustRightInd w:val="0"/>
        <w:spacing w:after="0" w:line="240" w:lineRule="auto"/>
        <w:rPr>
          <w:lang w:val="es-NI"/>
        </w:rPr>
      </w:pPr>
      <w:r w:rsidRPr="006304AF">
        <w:rPr>
          <w:lang w:val="es-NI"/>
        </w:rPr>
        <w:lastRenderedPageBreak/>
        <w:t xml:space="preserve">Salud sexual y reproductiva para la niñez y la adolescencia </w:t>
      </w:r>
    </w:p>
    <w:p w:rsidR="004D2283" w:rsidRPr="006304AF" w:rsidRDefault="004D2283" w:rsidP="004D2283">
      <w:pPr>
        <w:autoSpaceDE w:val="0"/>
        <w:autoSpaceDN w:val="0"/>
        <w:adjustRightInd w:val="0"/>
        <w:spacing w:after="0" w:line="240" w:lineRule="auto"/>
        <w:rPr>
          <w:lang w:val="es-NI"/>
        </w:rPr>
      </w:pPr>
      <w:r w:rsidRPr="006304AF">
        <w:rPr>
          <w:lang w:val="es-NI"/>
        </w:rPr>
        <w:t xml:space="preserve"> </w:t>
      </w:r>
    </w:p>
    <w:p w:rsidR="004D2283" w:rsidRPr="006304AF" w:rsidRDefault="004D2283" w:rsidP="004D2283">
      <w:pPr>
        <w:autoSpaceDE w:val="0"/>
        <w:autoSpaceDN w:val="0"/>
        <w:adjustRightInd w:val="0"/>
        <w:spacing w:after="0" w:line="240" w:lineRule="auto"/>
        <w:jc w:val="both"/>
        <w:rPr>
          <w:lang w:val="es-NI"/>
        </w:rPr>
      </w:pPr>
      <w:r w:rsidRPr="006304AF">
        <w:rPr>
          <w:lang w:val="es-NI"/>
        </w:rPr>
        <w:t xml:space="preserve">En lo que respecta a salud sexual y reproductiva se identificó que la niñez y adolescentes es uno de los grupos más vulnerados. Esto se debe a que prevalece la desinformación y la presencia de tabúes sobre los temas asociados a la sexualidad por causas culturales. Actualmente, en las zonas urbanas del municipio ya se están desarrollando programas de salud sexual y reproductiva, lo que hace falta es incrementar la participación de la población </w:t>
      </w:r>
      <w:r>
        <w:rPr>
          <w:lang w:val="es-NI"/>
        </w:rPr>
        <w:t>y llevarlos a las zonas rurales, aunque la mayoría de programas solo beneficia a la población de la zona urbana y mínimamente a los pobladores de la zona rural.</w:t>
      </w:r>
    </w:p>
    <w:p w:rsidR="004D2283" w:rsidRPr="006304AF" w:rsidRDefault="004D2283" w:rsidP="004D2283">
      <w:pPr>
        <w:autoSpaceDE w:val="0"/>
        <w:autoSpaceDN w:val="0"/>
        <w:adjustRightInd w:val="0"/>
        <w:spacing w:after="0" w:line="240" w:lineRule="auto"/>
        <w:rPr>
          <w:lang w:val="es-NI"/>
        </w:rPr>
      </w:pPr>
      <w:r w:rsidRPr="006304AF">
        <w:rPr>
          <w:lang w:val="es-NI"/>
        </w:rPr>
        <w:t xml:space="preserve"> </w:t>
      </w:r>
    </w:p>
    <w:p w:rsidR="004D2283" w:rsidRPr="006304AF" w:rsidRDefault="004D2283" w:rsidP="004D2283">
      <w:pPr>
        <w:pStyle w:val="Prrafodelista"/>
        <w:numPr>
          <w:ilvl w:val="0"/>
          <w:numId w:val="5"/>
        </w:numPr>
        <w:autoSpaceDE w:val="0"/>
        <w:autoSpaceDN w:val="0"/>
        <w:adjustRightInd w:val="0"/>
        <w:spacing w:after="0" w:line="240" w:lineRule="auto"/>
        <w:rPr>
          <w:lang w:val="es-NI"/>
        </w:rPr>
      </w:pPr>
      <w:r w:rsidRPr="006304AF">
        <w:rPr>
          <w:lang w:val="es-NI"/>
        </w:rPr>
        <w:t xml:space="preserve">Derecho a un medio ambiente sano </w:t>
      </w:r>
    </w:p>
    <w:p w:rsidR="004D2283" w:rsidRPr="006304AF" w:rsidRDefault="004D2283" w:rsidP="004D2283">
      <w:pPr>
        <w:autoSpaceDE w:val="0"/>
        <w:autoSpaceDN w:val="0"/>
        <w:adjustRightInd w:val="0"/>
        <w:spacing w:after="0" w:line="240" w:lineRule="auto"/>
        <w:rPr>
          <w:lang w:val="es-NI"/>
        </w:rPr>
      </w:pPr>
      <w:r w:rsidRPr="006304AF">
        <w:rPr>
          <w:lang w:val="es-NI"/>
        </w:rPr>
        <w:t xml:space="preserve"> </w:t>
      </w:r>
    </w:p>
    <w:p w:rsidR="004D2283" w:rsidRPr="006304AF" w:rsidRDefault="004D2283" w:rsidP="004D2283">
      <w:pPr>
        <w:autoSpaceDE w:val="0"/>
        <w:autoSpaceDN w:val="0"/>
        <w:adjustRightInd w:val="0"/>
        <w:spacing w:after="0" w:line="240" w:lineRule="auto"/>
        <w:jc w:val="both"/>
        <w:rPr>
          <w:lang w:val="es-NI"/>
        </w:rPr>
      </w:pPr>
      <w:r w:rsidRPr="006304AF">
        <w:rPr>
          <w:lang w:val="es-NI"/>
        </w:rPr>
        <w:t>En general, se encontró que existe poca consciencia sobre el derecho a vivir en un medio ambiente sano, lo mismo que sobre las responsabilidades individuales para hacer efectivo el derecho. Sin embargo, entre las niñas, niños y adolescentes consultados se identificó una preocupación significativa sobre las amenazas derivadas de la desforestación, la caza de animales silvestres que se han incorporado a la dieta alimenticia, la acumulación de basura y la falta de aseo y ornato en las comunidades. También se denunciaron prácticas agrícolas nocivas para el medio ambiente y la necesidad de buscar alternativas para cuidar los recursos naturales.</w:t>
      </w:r>
    </w:p>
    <w:p w:rsidR="004D2283" w:rsidRDefault="004D2283" w:rsidP="004D2283">
      <w:pPr>
        <w:autoSpaceDE w:val="0"/>
        <w:autoSpaceDN w:val="0"/>
        <w:adjustRightInd w:val="0"/>
        <w:spacing w:after="0" w:line="240" w:lineRule="auto"/>
        <w:rPr>
          <w:color w:val="4472C4" w:themeColor="accent5"/>
          <w:lang w:val="es-NI"/>
        </w:rPr>
      </w:pPr>
    </w:p>
    <w:p w:rsidR="004D2283" w:rsidRPr="00D1504D" w:rsidRDefault="004D2283" w:rsidP="004D2283">
      <w:pPr>
        <w:pStyle w:val="Prrafodelista"/>
        <w:numPr>
          <w:ilvl w:val="0"/>
          <w:numId w:val="3"/>
        </w:numPr>
        <w:autoSpaceDE w:val="0"/>
        <w:autoSpaceDN w:val="0"/>
        <w:adjustRightInd w:val="0"/>
        <w:spacing w:after="0" w:line="240" w:lineRule="auto"/>
        <w:ind w:left="720"/>
        <w:rPr>
          <w:b/>
          <w:lang w:val="es-NI"/>
        </w:rPr>
      </w:pPr>
      <w:bookmarkStart w:id="40" w:name="_Toc519002859"/>
      <w:r w:rsidRPr="00D1504D">
        <w:rPr>
          <w:b/>
          <w:lang w:val="es-NI"/>
        </w:rPr>
        <w:t>Derechos al desarrollo</w:t>
      </w:r>
      <w:bookmarkEnd w:id="40"/>
    </w:p>
    <w:p w:rsidR="004D2283" w:rsidRDefault="004D2283" w:rsidP="004D2283">
      <w:pPr>
        <w:autoSpaceDE w:val="0"/>
        <w:autoSpaceDN w:val="0"/>
        <w:adjustRightInd w:val="0"/>
        <w:spacing w:after="0" w:line="240" w:lineRule="auto"/>
        <w:rPr>
          <w:color w:val="4472C4" w:themeColor="accent5"/>
          <w:lang w:val="es-NI"/>
        </w:rPr>
      </w:pPr>
    </w:p>
    <w:p w:rsidR="004D2283" w:rsidRPr="0011160F" w:rsidRDefault="004D2283" w:rsidP="004D2283">
      <w:pPr>
        <w:pStyle w:val="Prrafodelista"/>
        <w:numPr>
          <w:ilvl w:val="0"/>
          <w:numId w:val="6"/>
        </w:numPr>
        <w:autoSpaceDE w:val="0"/>
        <w:autoSpaceDN w:val="0"/>
        <w:adjustRightInd w:val="0"/>
        <w:spacing w:after="0" w:line="240" w:lineRule="auto"/>
        <w:rPr>
          <w:lang w:val="es-NI"/>
        </w:rPr>
      </w:pPr>
      <w:r w:rsidRPr="0011160F">
        <w:rPr>
          <w:lang w:val="es-NI"/>
        </w:rPr>
        <w:t xml:space="preserve">Derecho a la identidad e identificación </w:t>
      </w:r>
    </w:p>
    <w:p w:rsidR="004D2283" w:rsidRPr="0011160F" w:rsidRDefault="004D2283" w:rsidP="004D2283">
      <w:pPr>
        <w:autoSpaceDE w:val="0"/>
        <w:autoSpaceDN w:val="0"/>
        <w:adjustRightInd w:val="0"/>
        <w:spacing w:after="0" w:line="240" w:lineRule="auto"/>
        <w:rPr>
          <w:lang w:val="es-NI"/>
        </w:rPr>
      </w:pPr>
      <w:r w:rsidRPr="0011160F">
        <w:rPr>
          <w:lang w:val="es-NI"/>
        </w:rPr>
        <w:t xml:space="preserve"> </w:t>
      </w:r>
    </w:p>
    <w:p w:rsidR="004D2283" w:rsidRPr="0011160F" w:rsidRDefault="004D2283" w:rsidP="004D2283">
      <w:pPr>
        <w:autoSpaceDE w:val="0"/>
        <w:autoSpaceDN w:val="0"/>
        <w:adjustRightInd w:val="0"/>
        <w:spacing w:after="0" w:line="240" w:lineRule="auto"/>
        <w:jc w:val="both"/>
        <w:rPr>
          <w:lang w:val="es-NI"/>
        </w:rPr>
      </w:pPr>
      <w:r w:rsidRPr="0011160F">
        <w:rPr>
          <w:lang w:val="es-NI"/>
        </w:rPr>
        <w:t>Durante la elaboración del diagnóstico no se encontraron menciones significativas sobre casos en los que el derecho a la identidad e identificación haya sido vulnerado</w:t>
      </w:r>
      <w:r>
        <w:rPr>
          <w:lang w:val="es-NI"/>
        </w:rPr>
        <w:t>, por lo que se concluye que no existen casos en relación al derecho de identidad e identificación.</w:t>
      </w:r>
    </w:p>
    <w:p w:rsidR="004D2283" w:rsidRPr="0011160F" w:rsidRDefault="004D2283" w:rsidP="004D2283">
      <w:pPr>
        <w:autoSpaceDE w:val="0"/>
        <w:autoSpaceDN w:val="0"/>
        <w:adjustRightInd w:val="0"/>
        <w:spacing w:after="0" w:line="240" w:lineRule="auto"/>
        <w:rPr>
          <w:lang w:val="es-NI"/>
        </w:rPr>
      </w:pPr>
    </w:p>
    <w:p w:rsidR="004D2283" w:rsidRPr="0011160F" w:rsidRDefault="004D2283" w:rsidP="004D2283">
      <w:pPr>
        <w:pStyle w:val="Prrafodelista"/>
        <w:numPr>
          <w:ilvl w:val="0"/>
          <w:numId w:val="6"/>
        </w:numPr>
        <w:autoSpaceDE w:val="0"/>
        <w:autoSpaceDN w:val="0"/>
        <w:adjustRightInd w:val="0"/>
        <w:spacing w:after="0" w:line="240" w:lineRule="auto"/>
        <w:rPr>
          <w:lang w:val="es-NI"/>
        </w:rPr>
      </w:pPr>
      <w:r w:rsidRPr="0011160F">
        <w:rPr>
          <w:lang w:val="es-NI"/>
        </w:rPr>
        <w:t xml:space="preserve">Derecho a conocer a su padre y madre y a ser criados por ellos </w:t>
      </w:r>
    </w:p>
    <w:p w:rsidR="004D2283" w:rsidRPr="0011160F" w:rsidRDefault="004D2283" w:rsidP="004D2283">
      <w:pPr>
        <w:autoSpaceDE w:val="0"/>
        <w:autoSpaceDN w:val="0"/>
        <w:adjustRightInd w:val="0"/>
        <w:spacing w:after="0" w:line="240" w:lineRule="auto"/>
        <w:rPr>
          <w:lang w:val="es-NI"/>
        </w:rPr>
      </w:pPr>
      <w:r w:rsidRPr="0011160F">
        <w:rPr>
          <w:lang w:val="es-NI"/>
        </w:rPr>
        <w:t xml:space="preserve"> </w:t>
      </w:r>
    </w:p>
    <w:p w:rsidR="004D2283" w:rsidRPr="0011160F" w:rsidRDefault="004D2283" w:rsidP="004D2283">
      <w:pPr>
        <w:autoSpaceDE w:val="0"/>
        <w:autoSpaceDN w:val="0"/>
        <w:adjustRightInd w:val="0"/>
        <w:spacing w:after="0" w:line="240" w:lineRule="auto"/>
        <w:jc w:val="both"/>
        <w:rPr>
          <w:lang w:val="es-NI"/>
        </w:rPr>
      </w:pPr>
      <w:r w:rsidRPr="0011160F">
        <w:rPr>
          <w:lang w:val="es-NI"/>
        </w:rPr>
        <w:t>De acuerdo con la población consultada, la desintegración familiar, debido a procesos migratorios, es un potenciador del incumplimiento del derecho a conocer a la madre, el padre y a vivir en familia en el municipio. Diferentes grupos y sectores coincidieron en que dentro de las familias desintegradas o en las que los cuidadores no son los progenitores directos, las niñas, niños y adolescentes ven seriamente debilitado el goce de este derecho, lo que también repercute en una disminuc</w:t>
      </w:r>
      <w:r>
        <w:rPr>
          <w:lang w:val="es-NI"/>
        </w:rPr>
        <w:t>ión en el goce de otros derechos</w:t>
      </w:r>
      <w:r w:rsidRPr="0011160F">
        <w:rPr>
          <w:lang w:val="es-NI"/>
        </w:rPr>
        <w:t xml:space="preserve"> como: a la salud, a la educación, a la protección y a la recreación. Otras causas de desintegración familiar mencionadas fueron el alcoholismo y la falta de responsabilidad o compromiso en los progenitores.</w:t>
      </w:r>
    </w:p>
    <w:p w:rsidR="004D2283" w:rsidRPr="0011160F" w:rsidRDefault="004D2283" w:rsidP="004D2283">
      <w:pPr>
        <w:autoSpaceDE w:val="0"/>
        <w:autoSpaceDN w:val="0"/>
        <w:adjustRightInd w:val="0"/>
        <w:spacing w:after="0" w:line="240" w:lineRule="auto"/>
        <w:rPr>
          <w:lang w:val="es-NI"/>
        </w:rPr>
      </w:pPr>
    </w:p>
    <w:p w:rsidR="004D2283" w:rsidRPr="0011160F" w:rsidRDefault="004D2283" w:rsidP="004D2283">
      <w:pPr>
        <w:pStyle w:val="Prrafodelista"/>
        <w:numPr>
          <w:ilvl w:val="0"/>
          <w:numId w:val="6"/>
        </w:numPr>
        <w:autoSpaceDE w:val="0"/>
        <w:autoSpaceDN w:val="0"/>
        <w:adjustRightInd w:val="0"/>
        <w:spacing w:after="0" w:line="240" w:lineRule="auto"/>
        <w:rPr>
          <w:lang w:val="es-NI"/>
        </w:rPr>
      </w:pPr>
      <w:r w:rsidRPr="0011160F">
        <w:rPr>
          <w:lang w:val="es-NI"/>
        </w:rPr>
        <w:t xml:space="preserve">Derecho a la educación y a la cultura </w:t>
      </w:r>
    </w:p>
    <w:p w:rsidR="004D2283" w:rsidRPr="0011160F" w:rsidRDefault="004D2283" w:rsidP="004D2283">
      <w:pPr>
        <w:autoSpaceDE w:val="0"/>
        <w:autoSpaceDN w:val="0"/>
        <w:adjustRightInd w:val="0"/>
        <w:spacing w:after="0" w:line="240" w:lineRule="auto"/>
        <w:rPr>
          <w:lang w:val="es-NI"/>
        </w:rPr>
      </w:pPr>
      <w:r w:rsidRPr="0011160F">
        <w:rPr>
          <w:lang w:val="es-NI"/>
        </w:rPr>
        <w:t xml:space="preserve"> </w:t>
      </w:r>
    </w:p>
    <w:p w:rsidR="004D2283" w:rsidRPr="00B12CA3" w:rsidRDefault="004D2283" w:rsidP="004D2283">
      <w:pPr>
        <w:autoSpaceDE w:val="0"/>
        <w:autoSpaceDN w:val="0"/>
        <w:adjustRightInd w:val="0"/>
        <w:spacing w:after="0" w:line="240" w:lineRule="auto"/>
        <w:jc w:val="both"/>
        <w:rPr>
          <w:lang w:val="es-NI"/>
        </w:rPr>
      </w:pPr>
      <w:r w:rsidRPr="00B12CA3">
        <w:rPr>
          <w:lang w:val="es-NI"/>
        </w:rPr>
        <w:t xml:space="preserve">La educación inicial, </w:t>
      </w:r>
      <w:proofErr w:type="spellStart"/>
      <w:r w:rsidRPr="00B12CA3">
        <w:rPr>
          <w:lang w:val="es-NI"/>
        </w:rPr>
        <w:t>parvularia</w:t>
      </w:r>
      <w:proofErr w:type="spellEnd"/>
      <w:r w:rsidRPr="00B12CA3">
        <w:rPr>
          <w:lang w:val="es-NI"/>
        </w:rPr>
        <w:t>, media y especial debe ser gratuita y obligatoria, de acuerdo a la LEPINA. Sin em</w:t>
      </w:r>
      <w:r w:rsidR="005D34AF">
        <w:rPr>
          <w:lang w:val="es-NI"/>
        </w:rPr>
        <w:t>bargo, en el municipio de Santiago de María</w:t>
      </w:r>
      <w:r w:rsidRPr="00B12CA3">
        <w:rPr>
          <w:lang w:val="es-NI"/>
        </w:rPr>
        <w:t xml:space="preserve"> se identifican brechas importantes en cuanto al acceso y permanencia de la niñez y la adolescencia en diferentes niveles. En esa línea, docentes consultados identificaron que entre los derechos más vulnerados dentro del municipio está el derecho a la educación y la cultura. Según explicaron, las barreras que enfrentan las niñas, niños y adolescentes responden a las condiciones particulares de cada uno de los casos.  </w:t>
      </w:r>
    </w:p>
    <w:p w:rsidR="004D2283" w:rsidRPr="00B12CA3" w:rsidRDefault="004D2283" w:rsidP="004D2283">
      <w:pPr>
        <w:autoSpaceDE w:val="0"/>
        <w:autoSpaceDN w:val="0"/>
        <w:adjustRightInd w:val="0"/>
        <w:spacing w:after="0" w:line="240" w:lineRule="auto"/>
        <w:jc w:val="both"/>
        <w:rPr>
          <w:lang w:val="es-NI"/>
        </w:rPr>
      </w:pPr>
      <w:r w:rsidRPr="00B12CA3">
        <w:rPr>
          <w:lang w:val="es-NI"/>
        </w:rPr>
        <w:t xml:space="preserve"> </w:t>
      </w:r>
    </w:p>
    <w:p w:rsidR="004D2283" w:rsidRDefault="004D2283" w:rsidP="004D2283">
      <w:pPr>
        <w:autoSpaceDE w:val="0"/>
        <w:autoSpaceDN w:val="0"/>
        <w:adjustRightInd w:val="0"/>
        <w:spacing w:after="0" w:line="240" w:lineRule="auto"/>
        <w:jc w:val="both"/>
        <w:rPr>
          <w:lang w:val="es-NI"/>
        </w:rPr>
      </w:pPr>
      <w:r>
        <w:rPr>
          <w:lang w:val="es-NI"/>
        </w:rPr>
        <w:lastRenderedPageBreak/>
        <w:t>Según los consultados,</w:t>
      </w:r>
      <w:r w:rsidRPr="00B12CA3">
        <w:rPr>
          <w:lang w:val="es-NI"/>
        </w:rPr>
        <w:t xml:space="preserve"> se mencionó </w:t>
      </w:r>
      <w:r>
        <w:rPr>
          <w:lang w:val="es-NI"/>
        </w:rPr>
        <w:t>que deben “trabajar</w:t>
      </w:r>
      <w:r w:rsidRPr="00B12CA3">
        <w:rPr>
          <w:lang w:val="es-NI"/>
        </w:rPr>
        <w:t xml:space="preserve"> en milpa”</w:t>
      </w:r>
      <w:r>
        <w:rPr>
          <w:lang w:val="es-NI"/>
        </w:rPr>
        <w:t xml:space="preserve"> y que en ocasiones eso provoca</w:t>
      </w:r>
      <w:r w:rsidRPr="00B12CA3">
        <w:rPr>
          <w:lang w:val="es-NI"/>
        </w:rPr>
        <w:t xml:space="preserve"> inasistencia. </w:t>
      </w:r>
      <w:r>
        <w:rPr>
          <w:lang w:val="es-NI"/>
        </w:rPr>
        <w:t>Además, se logró identificar</w:t>
      </w:r>
      <w:r w:rsidRPr="00B12CA3">
        <w:rPr>
          <w:lang w:val="es-NI"/>
        </w:rPr>
        <w:t xml:space="preserve"> que existen madres, padres y cuidadores que no apoyan los procesos educativos al impedir el ingreso a los centros de estudio o al no dar el acompañamiento necesario para alcanzar el éxito escolar.  </w:t>
      </w:r>
      <w:r w:rsidR="00C41EBB">
        <w:rPr>
          <w:lang w:val="es-NI"/>
        </w:rPr>
        <w:t xml:space="preserve">El trabajo infantil es uno de los factores que los consultados ponen de manifiesto para garantizar el derecho a la educación </w:t>
      </w:r>
    </w:p>
    <w:p w:rsidR="00C41EBB" w:rsidRDefault="00C41EBB" w:rsidP="004D2283">
      <w:pPr>
        <w:autoSpaceDE w:val="0"/>
        <w:autoSpaceDN w:val="0"/>
        <w:adjustRightInd w:val="0"/>
        <w:spacing w:after="0" w:line="240" w:lineRule="auto"/>
        <w:jc w:val="both"/>
        <w:rPr>
          <w:lang w:val="es-NI"/>
        </w:rPr>
      </w:pPr>
    </w:p>
    <w:p w:rsidR="004D2283" w:rsidRPr="00E351C0" w:rsidRDefault="004D2283" w:rsidP="004D2283">
      <w:pPr>
        <w:autoSpaceDE w:val="0"/>
        <w:autoSpaceDN w:val="0"/>
        <w:adjustRightInd w:val="0"/>
        <w:spacing w:after="0" w:line="240" w:lineRule="auto"/>
        <w:jc w:val="both"/>
        <w:rPr>
          <w:lang w:val="es-NI"/>
        </w:rPr>
      </w:pPr>
      <w:r w:rsidRPr="00E351C0">
        <w:rPr>
          <w:lang w:val="es-NI"/>
        </w:rPr>
        <w:t xml:space="preserve">Oferta e infraestructura educativa </w:t>
      </w:r>
    </w:p>
    <w:p w:rsidR="004D2283" w:rsidRPr="00E351C0" w:rsidRDefault="004D2283" w:rsidP="004D2283">
      <w:pPr>
        <w:autoSpaceDE w:val="0"/>
        <w:autoSpaceDN w:val="0"/>
        <w:adjustRightInd w:val="0"/>
        <w:spacing w:after="0" w:line="240" w:lineRule="auto"/>
        <w:jc w:val="both"/>
        <w:rPr>
          <w:lang w:val="es-NI"/>
        </w:rPr>
      </w:pPr>
      <w:r w:rsidRPr="00E351C0">
        <w:rPr>
          <w:lang w:val="es-NI"/>
        </w:rPr>
        <w:t xml:space="preserve"> </w:t>
      </w:r>
    </w:p>
    <w:p w:rsidR="00666156" w:rsidRPr="00666156" w:rsidRDefault="004D2283" w:rsidP="00666156">
      <w:pPr>
        <w:widowControl w:val="0"/>
        <w:jc w:val="both"/>
        <w:rPr>
          <w:rFonts w:ascii="Calibri" w:hAnsi="Calibri" w:cs="Calibri"/>
          <w:lang w:val="es-US"/>
        </w:rPr>
      </w:pPr>
      <w:r w:rsidRPr="00E351C0">
        <w:rPr>
          <w:lang w:val="es-NI"/>
        </w:rPr>
        <w:t xml:space="preserve">En el municipio, la </w:t>
      </w:r>
      <w:r w:rsidR="00666156">
        <w:rPr>
          <w:lang w:val="es-NI"/>
        </w:rPr>
        <w:t>oferta educativa se ofrece en 21</w:t>
      </w:r>
      <w:r w:rsidRPr="00E351C0">
        <w:rPr>
          <w:lang w:val="es-NI"/>
        </w:rPr>
        <w:t xml:space="preserve"> centros escolares públicos que desarrollan los diferentes niveles. La población estudian</w:t>
      </w:r>
      <w:r w:rsidR="00666156">
        <w:rPr>
          <w:lang w:val="es-NI"/>
        </w:rPr>
        <w:t xml:space="preserve">til de Santiago de María se estima en </w:t>
      </w:r>
      <w:r w:rsidR="00666156" w:rsidRPr="00D5365A">
        <w:rPr>
          <w:rFonts w:ascii="Calibri" w:hAnsi="Calibri" w:cs="Calibri"/>
          <w:lang w:val="es-US"/>
        </w:rPr>
        <w:t>matrícula de 5,036 estudiantes en sus 21 centros escolares; otros 172 alumnos/as se matricularon en centros escolares privados. Del total de matrículas en el sistema público, sólo el 17.8% correspondía a educación media (bachillerato).</w:t>
      </w:r>
      <w:r w:rsidR="00666156">
        <w:rPr>
          <w:rFonts w:ascii="Calibri" w:hAnsi="Calibri" w:cs="Calibri"/>
          <w:lang w:val="es-US"/>
        </w:rPr>
        <w:t xml:space="preserve"> De acuerdo a las consultas realizadas los participantes manifiestan que se encuentra i</w:t>
      </w:r>
      <w:r w:rsidR="00666156">
        <w:rPr>
          <w:lang w:val="es-NI"/>
        </w:rPr>
        <w:t>nfraestructura en mal estado, i</w:t>
      </w:r>
      <w:r w:rsidR="00666156" w:rsidRPr="00666156">
        <w:rPr>
          <w:lang w:val="es-NI"/>
        </w:rPr>
        <w:t>nsuficiencia y notable falt</w:t>
      </w:r>
      <w:r w:rsidR="00666156">
        <w:rPr>
          <w:lang w:val="es-NI"/>
        </w:rPr>
        <w:t>a de interés de los maestros, i</w:t>
      </w:r>
      <w:r w:rsidR="00666156" w:rsidRPr="00666156">
        <w:rPr>
          <w:lang w:val="es-NI"/>
        </w:rPr>
        <w:t>nexistencia de centros escola</w:t>
      </w:r>
      <w:r w:rsidR="00666156">
        <w:rPr>
          <w:lang w:val="es-NI"/>
        </w:rPr>
        <w:t>res de formación vocacional, l</w:t>
      </w:r>
      <w:r w:rsidR="00666156" w:rsidRPr="00666156">
        <w:rPr>
          <w:lang w:val="es-NI"/>
        </w:rPr>
        <w:t xml:space="preserve">a mayoría de los Centros escolares de las zonas rurales solo tienen hasta 6º grado. </w:t>
      </w:r>
    </w:p>
    <w:p w:rsidR="004D2283" w:rsidRPr="002B1C6E" w:rsidRDefault="004D2283" w:rsidP="004D2283">
      <w:pPr>
        <w:autoSpaceDE w:val="0"/>
        <w:autoSpaceDN w:val="0"/>
        <w:adjustRightInd w:val="0"/>
        <w:spacing w:after="0" w:line="240" w:lineRule="auto"/>
        <w:jc w:val="both"/>
        <w:rPr>
          <w:lang w:val="es-NI"/>
        </w:rPr>
      </w:pPr>
      <w:r w:rsidRPr="00E351C0">
        <w:rPr>
          <w:lang w:val="es-NI"/>
        </w:rPr>
        <w:t xml:space="preserve">Resulta importante documentar que </w:t>
      </w:r>
      <w:r w:rsidR="00666156">
        <w:rPr>
          <w:lang w:val="es-NI"/>
        </w:rPr>
        <w:t>una parte de la población consultada son jóvenes y los principales problemas que ellos identifican</w:t>
      </w:r>
      <w:r>
        <w:rPr>
          <w:lang w:val="es-NI"/>
        </w:rPr>
        <w:t xml:space="preserve"> es la poca accesibilidad que existe a los centros educativos, carencias o daños en </w:t>
      </w:r>
      <w:r w:rsidRPr="002B1C6E">
        <w:rPr>
          <w:lang w:val="es-NI"/>
        </w:rPr>
        <w:t>estructura física, problemas de equipamiento o de saneamiento básico. Como ejemplo se menciona el aseo deficiente</w:t>
      </w:r>
      <w:r>
        <w:rPr>
          <w:lang w:val="es-NI"/>
        </w:rPr>
        <w:t xml:space="preserve"> por falta de suministro de agua en baños de algunos centros educativos, carencia de aulas de refuerzo y atención psicológica.</w:t>
      </w:r>
    </w:p>
    <w:p w:rsidR="004D2283" w:rsidRDefault="004D2283" w:rsidP="004D2283">
      <w:pPr>
        <w:autoSpaceDE w:val="0"/>
        <w:autoSpaceDN w:val="0"/>
        <w:adjustRightInd w:val="0"/>
        <w:spacing w:after="0" w:line="240" w:lineRule="auto"/>
        <w:rPr>
          <w:lang w:val="es-NI"/>
        </w:rPr>
      </w:pPr>
    </w:p>
    <w:p w:rsidR="004D2283" w:rsidRPr="002B1C6E" w:rsidRDefault="004D2283" w:rsidP="004D2283">
      <w:pPr>
        <w:autoSpaceDE w:val="0"/>
        <w:autoSpaceDN w:val="0"/>
        <w:adjustRightInd w:val="0"/>
        <w:spacing w:after="0" w:line="240" w:lineRule="auto"/>
        <w:jc w:val="both"/>
        <w:rPr>
          <w:lang w:val="es-NI"/>
        </w:rPr>
      </w:pPr>
      <w:r>
        <w:rPr>
          <w:lang w:val="es-NI"/>
        </w:rPr>
        <w:t>En términ</w:t>
      </w:r>
      <w:r w:rsidRPr="002B1C6E">
        <w:rPr>
          <w:lang w:val="es-NI"/>
        </w:rPr>
        <w:t xml:space="preserve">os </w:t>
      </w:r>
      <w:r>
        <w:rPr>
          <w:lang w:val="es-NI"/>
        </w:rPr>
        <w:t xml:space="preserve">generales en cuanto al acceso a la educación, los </w:t>
      </w:r>
      <w:r w:rsidRPr="002B1C6E">
        <w:rPr>
          <w:lang w:val="es-NI"/>
        </w:rPr>
        <w:t>bajos porcentajes de particip</w:t>
      </w:r>
      <w:r>
        <w:rPr>
          <w:lang w:val="es-NI"/>
        </w:rPr>
        <w:t>ación escolar se relacionan con</w:t>
      </w:r>
      <w:r w:rsidRPr="002B1C6E">
        <w:rPr>
          <w:lang w:val="es-NI"/>
        </w:rPr>
        <w:t xml:space="preserve"> la migración de niñas, niños y adolescentes hacia Estados Unidos, a la distancia entre los hogares y los centros escolares, así como con las condiciones socioeconómicas, culturales y de violencia que se viven en municipio. </w:t>
      </w:r>
    </w:p>
    <w:p w:rsidR="004D2283" w:rsidRPr="002B1C6E" w:rsidRDefault="004D2283" w:rsidP="004D2283">
      <w:pPr>
        <w:autoSpaceDE w:val="0"/>
        <w:autoSpaceDN w:val="0"/>
        <w:adjustRightInd w:val="0"/>
        <w:spacing w:after="0" w:line="240" w:lineRule="auto"/>
        <w:rPr>
          <w:lang w:val="es-NI"/>
        </w:rPr>
      </w:pPr>
      <w:r w:rsidRPr="002B1C6E">
        <w:rPr>
          <w:lang w:val="es-NI"/>
        </w:rPr>
        <w:t xml:space="preserve"> </w:t>
      </w:r>
    </w:p>
    <w:p w:rsidR="004D2283" w:rsidRPr="002B1C6E" w:rsidRDefault="004D2283" w:rsidP="004D2283">
      <w:pPr>
        <w:autoSpaceDE w:val="0"/>
        <w:autoSpaceDN w:val="0"/>
        <w:adjustRightInd w:val="0"/>
        <w:spacing w:after="0" w:line="240" w:lineRule="auto"/>
        <w:rPr>
          <w:lang w:val="es-NI"/>
        </w:rPr>
      </w:pPr>
      <w:r w:rsidRPr="002B1C6E">
        <w:rPr>
          <w:lang w:val="es-NI"/>
        </w:rPr>
        <w:t xml:space="preserve">Promoción de la cultura </w:t>
      </w:r>
    </w:p>
    <w:p w:rsidR="004D2283" w:rsidRPr="002B1C6E" w:rsidRDefault="004D2283" w:rsidP="004D2283">
      <w:pPr>
        <w:autoSpaceDE w:val="0"/>
        <w:autoSpaceDN w:val="0"/>
        <w:adjustRightInd w:val="0"/>
        <w:spacing w:after="0" w:line="240" w:lineRule="auto"/>
        <w:rPr>
          <w:lang w:val="es-NI"/>
        </w:rPr>
      </w:pPr>
      <w:r w:rsidRPr="002B1C6E">
        <w:rPr>
          <w:lang w:val="es-NI"/>
        </w:rPr>
        <w:t xml:space="preserve"> </w:t>
      </w:r>
    </w:p>
    <w:p w:rsidR="004D2283" w:rsidRPr="002B1C6E" w:rsidRDefault="004D2283" w:rsidP="004D2283">
      <w:pPr>
        <w:autoSpaceDE w:val="0"/>
        <w:autoSpaceDN w:val="0"/>
        <w:adjustRightInd w:val="0"/>
        <w:spacing w:after="0" w:line="240" w:lineRule="auto"/>
        <w:jc w:val="both"/>
        <w:rPr>
          <w:lang w:val="es-NI"/>
        </w:rPr>
      </w:pPr>
      <w:r w:rsidRPr="002B1C6E">
        <w:rPr>
          <w:lang w:val="es-NI"/>
        </w:rPr>
        <w:t xml:space="preserve">En relación a la cultura, se encontró que la mayoría de centros escolares realiza actividades cívico-culturales y en algunos casos se mencionaron actividades de tipo religioso. En la municipalidad, se </w:t>
      </w:r>
      <w:r w:rsidR="00C41EBB">
        <w:rPr>
          <w:lang w:val="es-NI"/>
        </w:rPr>
        <w:t xml:space="preserve">realizan </w:t>
      </w:r>
      <w:r w:rsidRPr="002B1C6E">
        <w:rPr>
          <w:lang w:val="es-NI"/>
        </w:rPr>
        <w:t>esfuerzos orientados a la promoción artística, cultural o deportiva dentro del municipio</w:t>
      </w:r>
      <w:r>
        <w:rPr>
          <w:lang w:val="es-NI"/>
        </w:rPr>
        <w:t>,</w:t>
      </w:r>
      <w:r w:rsidR="00C41EBB">
        <w:rPr>
          <w:lang w:val="es-NI"/>
        </w:rPr>
        <w:t xml:space="preserve"> a través de la Casa de Encuentros Juveniles de Santiago de María, además se cuenta con la unidad de convivencia ciudadana, la cual trabaja en la prevención de violencia y actividades que permitan el derecho de educación y cultura a la población en general </w:t>
      </w:r>
    </w:p>
    <w:p w:rsidR="004D2283" w:rsidRDefault="004D2283" w:rsidP="004D2283">
      <w:pPr>
        <w:autoSpaceDE w:val="0"/>
        <w:autoSpaceDN w:val="0"/>
        <w:adjustRightInd w:val="0"/>
        <w:spacing w:after="0" w:line="240" w:lineRule="auto"/>
        <w:jc w:val="both"/>
        <w:rPr>
          <w:color w:val="4472C4" w:themeColor="accent5"/>
          <w:lang w:val="es-NI"/>
        </w:rPr>
      </w:pPr>
    </w:p>
    <w:p w:rsidR="004D2283" w:rsidRPr="00616998" w:rsidRDefault="004D2283" w:rsidP="004D2283">
      <w:pPr>
        <w:pStyle w:val="Prrafodelista"/>
        <w:numPr>
          <w:ilvl w:val="0"/>
          <w:numId w:val="6"/>
        </w:numPr>
        <w:autoSpaceDE w:val="0"/>
        <w:autoSpaceDN w:val="0"/>
        <w:adjustRightInd w:val="0"/>
        <w:spacing w:after="0" w:line="240" w:lineRule="auto"/>
        <w:jc w:val="both"/>
        <w:rPr>
          <w:lang w:val="es-NI"/>
        </w:rPr>
      </w:pPr>
      <w:r w:rsidRPr="00616998">
        <w:rPr>
          <w:lang w:val="es-NI"/>
        </w:rPr>
        <w:t xml:space="preserve">Derecho al descanso, recreación, esparcimiento, deporte y juego </w:t>
      </w:r>
    </w:p>
    <w:p w:rsidR="004D2283" w:rsidRPr="00616998" w:rsidRDefault="004D2283" w:rsidP="004D2283">
      <w:pPr>
        <w:autoSpaceDE w:val="0"/>
        <w:autoSpaceDN w:val="0"/>
        <w:adjustRightInd w:val="0"/>
        <w:spacing w:after="0" w:line="240" w:lineRule="auto"/>
        <w:jc w:val="both"/>
        <w:rPr>
          <w:lang w:val="es-NI"/>
        </w:rPr>
      </w:pPr>
      <w:r w:rsidRPr="00616998">
        <w:rPr>
          <w:lang w:val="es-NI"/>
        </w:rPr>
        <w:t xml:space="preserve"> </w:t>
      </w:r>
    </w:p>
    <w:p w:rsidR="009D7FF2" w:rsidRDefault="00C41EBB" w:rsidP="009D7FF2">
      <w:pPr>
        <w:autoSpaceDE w:val="0"/>
        <w:autoSpaceDN w:val="0"/>
        <w:adjustRightInd w:val="0"/>
        <w:spacing w:after="0" w:line="240" w:lineRule="auto"/>
        <w:jc w:val="both"/>
        <w:rPr>
          <w:lang w:val="es-NI"/>
        </w:rPr>
      </w:pPr>
      <w:r>
        <w:rPr>
          <w:lang w:val="es-NI"/>
        </w:rPr>
        <w:t>Se pudo constatar que en Santiago de María</w:t>
      </w:r>
      <w:r w:rsidR="004D2283" w:rsidRPr="00616998">
        <w:rPr>
          <w:lang w:val="es-NI"/>
        </w:rPr>
        <w:t xml:space="preserve"> existen pocos espacios de recreación adecuados para niñas, niños y adolescentes. Para un municipio con la extensión terri</w:t>
      </w:r>
      <w:r>
        <w:rPr>
          <w:lang w:val="es-NI"/>
        </w:rPr>
        <w:t>torial y poblacional como Santiago de María</w:t>
      </w:r>
      <w:r w:rsidR="004D2283" w:rsidRPr="00616998">
        <w:rPr>
          <w:lang w:val="es-NI"/>
        </w:rPr>
        <w:t>, se han reportado relativamente pocos espacios públicos adecuados para</w:t>
      </w:r>
      <w:r w:rsidR="004D2283">
        <w:rPr>
          <w:lang w:val="es-NI"/>
        </w:rPr>
        <w:t xml:space="preserve"> </w:t>
      </w:r>
      <w:r w:rsidR="004D2283" w:rsidRPr="00484A95">
        <w:rPr>
          <w:lang w:val="es-NI"/>
        </w:rPr>
        <w:t>el goce</w:t>
      </w:r>
      <w:r w:rsidR="009D7FF2">
        <w:rPr>
          <w:lang w:val="es-NI"/>
        </w:rPr>
        <w:t xml:space="preserve"> de estos derechos, a pesar que se cuenta con potencial turístico </w:t>
      </w:r>
      <w:r w:rsidR="009D7FF2" w:rsidRPr="009D7FF2">
        <w:rPr>
          <w:lang w:val="es-NI"/>
        </w:rPr>
        <w:t>considerable,</w:t>
      </w:r>
      <w:r w:rsidR="009D7FF2">
        <w:rPr>
          <w:lang w:val="es-NI"/>
        </w:rPr>
        <w:t xml:space="preserve"> ya que</w:t>
      </w:r>
      <w:r w:rsidR="009D7FF2" w:rsidRPr="009D7FF2">
        <w:rPr>
          <w:lang w:val="es-NI"/>
        </w:rPr>
        <w:t xml:space="preserve"> se encuentra situada en un á</w:t>
      </w:r>
      <w:r w:rsidR="009D7FF2">
        <w:rPr>
          <w:lang w:val="es-NI"/>
        </w:rPr>
        <w:t>rea con un indudable atractivo de paisajes</w:t>
      </w:r>
      <w:r w:rsidR="009D7FF2" w:rsidRPr="009D7FF2">
        <w:rPr>
          <w:lang w:val="es-NI"/>
        </w:rPr>
        <w:t>, las montañas que la rodean, las áreas de cultivo de caf</w:t>
      </w:r>
      <w:r w:rsidR="009D7FF2">
        <w:rPr>
          <w:lang w:val="es-NI"/>
        </w:rPr>
        <w:t xml:space="preserve">é, nacimientos de agua, la </w:t>
      </w:r>
      <w:r w:rsidR="009D7FF2" w:rsidRPr="009D7FF2">
        <w:rPr>
          <w:lang w:val="es-NI"/>
        </w:rPr>
        <w:t>vegetación, el clima, y la cercanía a la costa son algunos de ellos</w:t>
      </w:r>
      <w:r w:rsidR="009D7FF2">
        <w:rPr>
          <w:lang w:val="es-NI"/>
        </w:rPr>
        <w:t xml:space="preserve">. También se encuentra un área </w:t>
      </w:r>
      <w:r w:rsidR="009D7FF2" w:rsidRPr="009D7FF2">
        <w:rPr>
          <w:lang w:val="es-NI"/>
        </w:rPr>
        <w:t xml:space="preserve">arqueológica </w:t>
      </w:r>
      <w:r w:rsidR="009D7FF2">
        <w:rPr>
          <w:lang w:val="es-NI"/>
        </w:rPr>
        <w:t xml:space="preserve">ubicada en el Cantón El Tigre. </w:t>
      </w:r>
    </w:p>
    <w:p w:rsidR="009D7FF2" w:rsidRDefault="009D7FF2" w:rsidP="009D7FF2">
      <w:pPr>
        <w:autoSpaceDE w:val="0"/>
        <w:autoSpaceDN w:val="0"/>
        <w:adjustRightInd w:val="0"/>
        <w:spacing w:after="0" w:line="240" w:lineRule="auto"/>
        <w:jc w:val="both"/>
        <w:rPr>
          <w:lang w:val="es-NI"/>
        </w:rPr>
      </w:pPr>
    </w:p>
    <w:p w:rsidR="004D2283" w:rsidRDefault="009D7FF2" w:rsidP="004D2283">
      <w:pPr>
        <w:autoSpaceDE w:val="0"/>
        <w:autoSpaceDN w:val="0"/>
        <w:adjustRightInd w:val="0"/>
        <w:spacing w:after="0" w:line="240" w:lineRule="auto"/>
        <w:jc w:val="both"/>
        <w:rPr>
          <w:lang w:val="es-NI"/>
        </w:rPr>
      </w:pPr>
      <w:r>
        <w:rPr>
          <w:lang w:val="es-NI"/>
        </w:rPr>
        <w:lastRenderedPageBreak/>
        <w:t>Sin embargo, los consultados manifiestan que hay i</w:t>
      </w:r>
      <w:r w:rsidRPr="009D7FF2">
        <w:rPr>
          <w:lang w:val="es-NI"/>
        </w:rPr>
        <w:t>nsuficientes espacios de recreación y esparcimiento</w:t>
      </w:r>
      <w:r>
        <w:rPr>
          <w:lang w:val="es-NI"/>
        </w:rPr>
        <w:t xml:space="preserve"> para los niños/as y jóvenes, se cuenta con una casa de la cultura, pero con i</w:t>
      </w:r>
      <w:r w:rsidRPr="009D7FF2">
        <w:rPr>
          <w:lang w:val="es-NI"/>
        </w:rPr>
        <w:t>nsuficientes espacios de fomento del arte y la cultura pa</w:t>
      </w:r>
      <w:r>
        <w:rPr>
          <w:lang w:val="es-NI"/>
        </w:rPr>
        <w:t>ra los niños/as y los jóvenes, se cuenta con CEJ que realiza talleres en coordinación con la alcaldía pero l</w:t>
      </w:r>
      <w:r w:rsidR="004D2283" w:rsidRPr="00484A95">
        <w:rPr>
          <w:lang w:val="es-NI"/>
        </w:rPr>
        <w:t xml:space="preserve">os altos índices de violencia social son también un obstáculo para la realización de actividades asociadas a la recreación, el sano esparcimiento, el deporte y el juego. </w:t>
      </w:r>
    </w:p>
    <w:p w:rsidR="004D2283" w:rsidRDefault="004D2283" w:rsidP="004D2283">
      <w:pPr>
        <w:autoSpaceDE w:val="0"/>
        <w:autoSpaceDN w:val="0"/>
        <w:adjustRightInd w:val="0"/>
        <w:spacing w:after="0" w:line="240" w:lineRule="auto"/>
        <w:jc w:val="both"/>
        <w:rPr>
          <w:lang w:val="es-NI"/>
        </w:rPr>
      </w:pPr>
    </w:p>
    <w:p w:rsidR="004D2283" w:rsidRDefault="004D2283" w:rsidP="004D2283">
      <w:pPr>
        <w:autoSpaceDE w:val="0"/>
        <w:autoSpaceDN w:val="0"/>
        <w:adjustRightInd w:val="0"/>
        <w:spacing w:after="0" w:line="240" w:lineRule="auto"/>
        <w:jc w:val="both"/>
        <w:rPr>
          <w:lang w:val="es-NI"/>
        </w:rPr>
      </w:pPr>
      <w:r>
        <w:rPr>
          <w:lang w:val="es-NI"/>
        </w:rPr>
        <w:t>En las escuelas realizan jornadas deportivas, intramuros y recreos dirigidos, así como celebraciones de día del niño, día del estudiante, entre otras festividades a nivel de centros educativos.</w:t>
      </w:r>
    </w:p>
    <w:p w:rsidR="004D2283" w:rsidRPr="00484A95" w:rsidRDefault="004D2283" w:rsidP="004D2283">
      <w:pPr>
        <w:autoSpaceDE w:val="0"/>
        <w:autoSpaceDN w:val="0"/>
        <w:adjustRightInd w:val="0"/>
        <w:spacing w:after="0" w:line="240" w:lineRule="auto"/>
        <w:jc w:val="both"/>
        <w:rPr>
          <w:lang w:val="es-NI"/>
        </w:rPr>
      </w:pPr>
      <w:r w:rsidRPr="00484A95">
        <w:rPr>
          <w:lang w:val="es-NI"/>
        </w:rPr>
        <w:t xml:space="preserve"> </w:t>
      </w:r>
    </w:p>
    <w:p w:rsidR="004D2283" w:rsidRDefault="004D2283" w:rsidP="004D2283">
      <w:pPr>
        <w:autoSpaceDE w:val="0"/>
        <w:autoSpaceDN w:val="0"/>
        <w:adjustRightInd w:val="0"/>
        <w:spacing w:after="0" w:line="240" w:lineRule="auto"/>
        <w:jc w:val="both"/>
        <w:rPr>
          <w:lang w:val="es-NI"/>
        </w:rPr>
      </w:pPr>
      <w:r w:rsidRPr="00484A95">
        <w:rPr>
          <w:lang w:val="es-NI"/>
        </w:rPr>
        <w:t xml:space="preserve">En este contexto, se identificó que </w:t>
      </w:r>
      <w:r>
        <w:rPr>
          <w:lang w:val="es-NI"/>
        </w:rPr>
        <w:t xml:space="preserve">los espacios existentes favorecen a la población de la zona urbana, mediante las consultas se identificó que en las </w:t>
      </w:r>
      <w:r w:rsidR="009D7FF2">
        <w:rPr>
          <w:lang w:val="es-NI"/>
        </w:rPr>
        <w:t>zonas rurales</w:t>
      </w:r>
      <w:r>
        <w:rPr>
          <w:lang w:val="es-NI"/>
        </w:rPr>
        <w:t xml:space="preserve"> no existen espacios para que niñas, niños y adolescentes puedan gozar del derecho de recreación. </w:t>
      </w:r>
    </w:p>
    <w:p w:rsidR="004D2283" w:rsidRDefault="004D2283" w:rsidP="004D2283">
      <w:pPr>
        <w:autoSpaceDE w:val="0"/>
        <w:autoSpaceDN w:val="0"/>
        <w:adjustRightInd w:val="0"/>
        <w:spacing w:after="0" w:line="240" w:lineRule="auto"/>
        <w:jc w:val="both"/>
        <w:rPr>
          <w:lang w:val="es-NI"/>
        </w:rPr>
      </w:pPr>
    </w:p>
    <w:p w:rsidR="004D2283" w:rsidRPr="00D1504D" w:rsidRDefault="004D2283" w:rsidP="004D2283">
      <w:pPr>
        <w:pStyle w:val="Prrafodelista"/>
        <w:numPr>
          <w:ilvl w:val="0"/>
          <w:numId w:val="3"/>
        </w:numPr>
        <w:autoSpaceDE w:val="0"/>
        <w:autoSpaceDN w:val="0"/>
        <w:adjustRightInd w:val="0"/>
        <w:spacing w:after="0" w:line="240" w:lineRule="auto"/>
        <w:ind w:left="720"/>
        <w:rPr>
          <w:b/>
          <w:lang w:val="es-NI"/>
        </w:rPr>
      </w:pPr>
      <w:bookmarkStart w:id="41" w:name="_Toc519002860"/>
      <w:r w:rsidRPr="00D1504D">
        <w:rPr>
          <w:b/>
          <w:lang w:val="es-NI"/>
        </w:rPr>
        <w:t>Derechos de protección</w:t>
      </w:r>
      <w:bookmarkEnd w:id="41"/>
    </w:p>
    <w:p w:rsidR="004D2283" w:rsidRDefault="004D2283" w:rsidP="004D2283">
      <w:pPr>
        <w:autoSpaceDE w:val="0"/>
        <w:autoSpaceDN w:val="0"/>
        <w:adjustRightInd w:val="0"/>
        <w:spacing w:after="0" w:line="240" w:lineRule="auto"/>
        <w:jc w:val="both"/>
        <w:rPr>
          <w:color w:val="4472C4" w:themeColor="accent5"/>
          <w:lang w:val="es-NI"/>
        </w:rPr>
      </w:pPr>
    </w:p>
    <w:p w:rsidR="004D2283" w:rsidRPr="00B8145E" w:rsidRDefault="004D2283" w:rsidP="004D2283">
      <w:pPr>
        <w:pStyle w:val="Prrafodelista"/>
        <w:numPr>
          <w:ilvl w:val="0"/>
          <w:numId w:val="7"/>
        </w:numPr>
        <w:autoSpaceDE w:val="0"/>
        <w:autoSpaceDN w:val="0"/>
        <w:adjustRightInd w:val="0"/>
        <w:spacing w:after="0" w:line="240" w:lineRule="auto"/>
        <w:jc w:val="both"/>
        <w:rPr>
          <w:lang w:val="es-NI"/>
        </w:rPr>
      </w:pPr>
      <w:r w:rsidRPr="00B8145E">
        <w:rPr>
          <w:lang w:val="es-NI"/>
        </w:rPr>
        <w:t xml:space="preserve">Derecho a la integridad personal y la libertad </w:t>
      </w:r>
    </w:p>
    <w:p w:rsidR="004D2283" w:rsidRPr="00366DA2" w:rsidRDefault="004D2283" w:rsidP="004D2283">
      <w:pPr>
        <w:autoSpaceDE w:val="0"/>
        <w:autoSpaceDN w:val="0"/>
        <w:adjustRightInd w:val="0"/>
        <w:spacing w:after="0" w:line="240" w:lineRule="auto"/>
        <w:jc w:val="both"/>
        <w:rPr>
          <w:color w:val="4472C4" w:themeColor="accent5"/>
          <w:lang w:val="es-NI"/>
        </w:rPr>
      </w:pPr>
      <w:r w:rsidRPr="00366DA2">
        <w:rPr>
          <w:color w:val="4472C4" w:themeColor="accent5"/>
          <w:lang w:val="es-NI"/>
        </w:rPr>
        <w:t xml:space="preserve"> </w:t>
      </w:r>
    </w:p>
    <w:p w:rsidR="004D2283" w:rsidRPr="00B8145E" w:rsidRDefault="004D2283" w:rsidP="004D2283">
      <w:pPr>
        <w:autoSpaceDE w:val="0"/>
        <w:autoSpaceDN w:val="0"/>
        <w:adjustRightInd w:val="0"/>
        <w:spacing w:after="0" w:line="240" w:lineRule="auto"/>
        <w:jc w:val="both"/>
        <w:rPr>
          <w:lang w:val="es-NI"/>
        </w:rPr>
      </w:pPr>
      <w:r w:rsidRPr="00B8145E">
        <w:rPr>
          <w:lang w:val="es-NI"/>
        </w:rPr>
        <w:t xml:space="preserve">Los diversos grupos que participaron en la elaboración del diagnóstico fueron unánimes en mencionar que el maltrato es la mayor causa de vulneración a los derechos de protección entre la niñez y adolescencia del municipio. Este maltrato fue relacionado frecuentemente con violencia física ejercida por sus padres o madres, o parientes que tienen a cargo el cuido de niñas, niños y adolescentes. Se trata de una práctica cultural aceptada dentro de las pautas de crianza, se ve como un mecanismo para dirigir y gobernar a la población en crecimiento. De acuerdo con lo expresado en los distintos grupos, este derecho se vulnera con regularidad mediante gritos, golpes, agresiones psicológicas, negligencia y hasta de tipo sexual.  </w:t>
      </w:r>
    </w:p>
    <w:p w:rsidR="004D2283" w:rsidRPr="00B8145E" w:rsidRDefault="004D2283" w:rsidP="004D2283">
      <w:pPr>
        <w:autoSpaceDE w:val="0"/>
        <w:autoSpaceDN w:val="0"/>
        <w:adjustRightInd w:val="0"/>
        <w:spacing w:after="0" w:line="240" w:lineRule="auto"/>
        <w:jc w:val="both"/>
        <w:rPr>
          <w:lang w:val="es-NI"/>
        </w:rPr>
      </w:pPr>
      <w:r w:rsidRPr="00B8145E">
        <w:rPr>
          <w:lang w:val="es-NI"/>
        </w:rPr>
        <w:t xml:space="preserve"> </w:t>
      </w:r>
    </w:p>
    <w:p w:rsidR="004D2283" w:rsidRPr="00B8145E" w:rsidRDefault="004D2283" w:rsidP="004D2283">
      <w:pPr>
        <w:autoSpaceDE w:val="0"/>
        <w:autoSpaceDN w:val="0"/>
        <w:adjustRightInd w:val="0"/>
        <w:spacing w:after="0" w:line="240" w:lineRule="auto"/>
        <w:jc w:val="both"/>
        <w:rPr>
          <w:lang w:val="es-NI"/>
        </w:rPr>
      </w:pPr>
      <w:r w:rsidRPr="00B8145E">
        <w:rPr>
          <w:lang w:val="es-NI"/>
        </w:rPr>
        <w:t xml:space="preserve">En cuanto a los espacios donde se generan las agresiones se mencionó el hogar, la escuela y la comunidad. De ahí que no resulta raro que este derecho es el más denunciado en la Junta de Protección </w:t>
      </w:r>
      <w:r w:rsidR="002F6EFC">
        <w:rPr>
          <w:lang w:val="es-NI"/>
        </w:rPr>
        <w:t>de Usulután, representando el 58.3</w:t>
      </w:r>
      <w:r w:rsidRPr="00B8145E">
        <w:rPr>
          <w:lang w:val="es-NI"/>
        </w:rPr>
        <w:t xml:space="preserve">% del total de </w:t>
      </w:r>
      <w:r w:rsidR="002F6EFC">
        <w:rPr>
          <w:lang w:val="es-NI"/>
        </w:rPr>
        <w:t>las denuncias registradas: de 72 denuncias, 42</w:t>
      </w:r>
      <w:r w:rsidRPr="00B8145E">
        <w:rPr>
          <w:lang w:val="es-NI"/>
        </w:rPr>
        <w:t xml:space="preserve"> estuvieron relacionadas con vulneraciones a este derecho.  </w:t>
      </w:r>
    </w:p>
    <w:p w:rsidR="004D2283" w:rsidRPr="00B8145E" w:rsidRDefault="004D2283" w:rsidP="004D2283">
      <w:pPr>
        <w:autoSpaceDE w:val="0"/>
        <w:autoSpaceDN w:val="0"/>
        <w:adjustRightInd w:val="0"/>
        <w:spacing w:after="0" w:line="240" w:lineRule="auto"/>
        <w:jc w:val="both"/>
        <w:rPr>
          <w:lang w:val="es-NI"/>
        </w:rPr>
      </w:pPr>
      <w:r w:rsidRPr="00B8145E">
        <w:rPr>
          <w:lang w:val="es-NI"/>
        </w:rPr>
        <w:t xml:space="preserve"> </w:t>
      </w:r>
    </w:p>
    <w:p w:rsidR="004D2283" w:rsidRPr="00B8145E" w:rsidRDefault="004D2283" w:rsidP="004D2283">
      <w:pPr>
        <w:autoSpaceDE w:val="0"/>
        <w:autoSpaceDN w:val="0"/>
        <w:adjustRightInd w:val="0"/>
        <w:spacing w:after="0" w:line="240" w:lineRule="auto"/>
        <w:jc w:val="both"/>
        <w:rPr>
          <w:lang w:val="es-NI"/>
        </w:rPr>
      </w:pPr>
      <w:r w:rsidRPr="00B8145E">
        <w:rPr>
          <w:lang w:val="es-NI"/>
        </w:rPr>
        <w:t xml:space="preserve">Es oportuno indicar que también han sido conocidos otros casos relativos al acceso a la salud, a la libertad de tránsito, al acceso a la educación y cultura, entre otros, según se detalla a continuación: </w:t>
      </w:r>
    </w:p>
    <w:p w:rsidR="004D2283" w:rsidRPr="00B8145E" w:rsidRDefault="004D2283" w:rsidP="004D2283">
      <w:pPr>
        <w:autoSpaceDE w:val="0"/>
        <w:autoSpaceDN w:val="0"/>
        <w:adjustRightInd w:val="0"/>
        <w:spacing w:after="0" w:line="240" w:lineRule="auto"/>
        <w:jc w:val="both"/>
        <w:rPr>
          <w:lang w:val="es-NI"/>
        </w:rPr>
      </w:pPr>
      <w:r w:rsidRPr="00B8145E">
        <w:rPr>
          <w:lang w:val="es-NI"/>
        </w:rPr>
        <w:t xml:space="preserve"> </w:t>
      </w:r>
    </w:p>
    <w:p w:rsidR="004D2283" w:rsidRPr="00B8145E" w:rsidRDefault="004D2283" w:rsidP="004D2283">
      <w:pPr>
        <w:autoSpaceDE w:val="0"/>
        <w:autoSpaceDN w:val="0"/>
        <w:adjustRightInd w:val="0"/>
        <w:spacing w:after="0" w:line="240" w:lineRule="auto"/>
        <w:jc w:val="both"/>
        <w:rPr>
          <w:lang w:val="es-NI"/>
        </w:rPr>
      </w:pPr>
      <w:r w:rsidRPr="00B8145E">
        <w:rPr>
          <w:lang w:val="es-NI"/>
        </w:rPr>
        <w:t>Casos denunciados ante Junta de protección en el año 2017</w:t>
      </w:r>
    </w:p>
    <w:tbl>
      <w:tblPr>
        <w:tblStyle w:val="Tabladecuadrcula1clara-nfasis5"/>
        <w:tblW w:w="0" w:type="auto"/>
        <w:tblLook w:val="04A0" w:firstRow="1" w:lastRow="0" w:firstColumn="1" w:lastColumn="0" w:noHBand="0" w:noVBand="1"/>
      </w:tblPr>
      <w:tblGrid>
        <w:gridCol w:w="1838"/>
        <w:gridCol w:w="6990"/>
      </w:tblGrid>
      <w:tr w:rsidR="004D2283" w:rsidRPr="00B8145E" w:rsidTr="004D22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1" w:themeFillTint="33"/>
          </w:tcPr>
          <w:p w:rsidR="004D2283" w:rsidRPr="00B8145E" w:rsidRDefault="004D2283" w:rsidP="004D2283">
            <w:pPr>
              <w:autoSpaceDE w:val="0"/>
              <w:autoSpaceDN w:val="0"/>
              <w:adjustRightInd w:val="0"/>
              <w:jc w:val="center"/>
              <w:rPr>
                <w:lang w:val="es-NI"/>
              </w:rPr>
            </w:pPr>
            <w:r w:rsidRPr="00B8145E">
              <w:rPr>
                <w:lang w:val="es-NI"/>
              </w:rPr>
              <w:t># DE CASOS</w:t>
            </w:r>
          </w:p>
        </w:tc>
        <w:tc>
          <w:tcPr>
            <w:tcW w:w="6990" w:type="dxa"/>
            <w:shd w:val="clear" w:color="auto" w:fill="DEEAF6" w:themeFill="accent1" w:themeFillTint="33"/>
          </w:tcPr>
          <w:p w:rsidR="004D2283" w:rsidRPr="00B8145E" w:rsidRDefault="004D2283" w:rsidP="004D2283">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lang w:val="es-NI"/>
              </w:rPr>
            </w:pPr>
            <w:r w:rsidRPr="00B8145E">
              <w:rPr>
                <w:lang w:val="es-NI"/>
              </w:rPr>
              <w:t>TIPO DE VIOLACIÓN SEGÚN ARTÍCULOS DE LA LEPINA</w:t>
            </w:r>
          </w:p>
        </w:tc>
      </w:tr>
      <w:tr w:rsidR="004D2283" w:rsidRPr="00B8145E" w:rsidTr="004D2283">
        <w:tc>
          <w:tcPr>
            <w:cnfStyle w:val="001000000000" w:firstRow="0" w:lastRow="0" w:firstColumn="1" w:lastColumn="0" w:oddVBand="0" w:evenVBand="0" w:oddHBand="0" w:evenHBand="0" w:firstRowFirstColumn="0" w:firstRowLastColumn="0" w:lastRowFirstColumn="0" w:lastRowLastColumn="0"/>
            <w:tcW w:w="1838" w:type="dxa"/>
          </w:tcPr>
          <w:p w:rsidR="004D2283" w:rsidRPr="00B8145E" w:rsidRDefault="002F6EFC" w:rsidP="004D2283">
            <w:pPr>
              <w:autoSpaceDE w:val="0"/>
              <w:autoSpaceDN w:val="0"/>
              <w:adjustRightInd w:val="0"/>
              <w:jc w:val="center"/>
              <w:rPr>
                <w:b w:val="0"/>
                <w:lang w:val="es-NI"/>
              </w:rPr>
            </w:pPr>
            <w:r>
              <w:rPr>
                <w:b w:val="0"/>
                <w:lang w:val="es-NI"/>
              </w:rPr>
              <w:t>4</w:t>
            </w:r>
          </w:p>
        </w:tc>
        <w:tc>
          <w:tcPr>
            <w:tcW w:w="6990" w:type="dxa"/>
          </w:tcPr>
          <w:p w:rsidR="004D2283" w:rsidRPr="00B8145E" w:rsidRDefault="004D2283" w:rsidP="004D2283">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lang w:val="es-NI"/>
              </w:rPr>
            </w:pPr>
            <w:r w:rsidRPr="00B8145E">
              <w:rPr>
                <w:lang w:val="es-NI"/>
              </w:rPr>
              <w:t>Art. 20.- Derecho a un nivel de vida digno y adecuado</w:t>
            </w:r>
            <w:r w:rsidRPr="00B8145E">
              <w:rPr>
                <w:lang w:val="es-NI"/>
              </w:rPr>
              <w:tab/>
            </w:r>
            <w:r w:rsidRPr="00B8145E">
              <w:rPr>
                <w:lang w:val="es-NI"/>
              </w:rPr>
              <w:tab/>
            </w:r>
          </w:p>
        </w:tc>
      </w:tr>
      <w:tr w:rsidR="004D2283" w:rsidRPr="00B8145E" w:rsidTr="004D2283">
        <w:tc>
          <w:tcPr>
            <w:cnfStyle w:val="001000000000" w:firstRow="0" w:lastRow="0" w:firstColumn="1" w:lastColumn="0" w:oddVBand="0" w:evenVBand="0" w:oddHBand="0" w:evenHBand="0" w:firstRowFirstColumn="0" w:firstRowLastColumn="0" w:lastRowFirstColumn="0" w:lastRowLastColumn="0"/>
            <w:tcW w:w="1838" w:type="dxa"/>
          </w:tcPr>
          <w:p w:rsidR="004D2283" w:rsidRPr="00B8145E" w:rsidRDefault="002F6EFC" w:rsidP="004D2283">
            <w:pPr>
              <w:autoSpaceDE w:val="0"/>
              <w:autoSpaceDN w:val="0"/>
              <w:adjustRightInd w:val="0"/>
              <w:jc w:val="center"/>
              <w:rPr>
                <w:b w:val="0"/>
                <w:lang w:val="es-NI"/>
              </w:rPr>
            </w:pPr>
            <w:r>
              <w:rPr>
                <w:b w:val="0"/>
                <w:lang w:val="es-NI"/>
              </w:rPr>
              <w:t>25</w:t>
            </w:r>
          </w:p>
        </w:tc>
        <w:tc>
          <w:tcPr>
            <w:tcW w:w="6990" w:type="dxa"/>
          </w:tcPr>
          <w:p w:rsidR="004D2283" w:rsidRPr="00B8145E" w:rsidRDefault="004D2283" w:rsidP="004D2283">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lang w:val="es-NI"/>
              </w:rPr>
            </w:pPr>
            <w:r w:rsidRPr="00B8145E">
              <w:rPr>
                <w:lang w:val="es-NI"/>
              </w:rPr>
              <w:t>Art. 21.- Derecho a la salud</w:t>
            </w:r>
          </w:p>
        </w:tc>
      </w:tr>
      <w:tr w:rsidR="004D2283" w:rsidRPr="00B8145E" w:rsidTr="004D2283">
        <w:tc>
          <w:tcPr>
            <w:cnfStyle w:val="001000000000" w:firstRow="0" w:lastRow="0" w:firstColumn="1" w:lastColumn="0" w:oddVBand="0" w:evenVBand="0" w:oddHBand="0" w:evenHBand="0" w:firstRowFirstColumn="0" w:firstRowLastColumn="0" w:lastRowFirstColumn="0" w:lastRowLastColumn="0"/>
            <w:tcW w:w="1838" w:type="dxa"/>
          </w:tcPr>
          <w:p w:rsidR="004D2283" w:rsidRPr="00B8145E" w:rsidRDefault="002F6EFC" w:rsidP="004D2283">
            <w:pPr>
              <w:autoSpaceDE w:val="0"/>
              <w:autoSpaceDN w:val="0"/>
              <w:adjustRightInd w:val="0"/>
              <w:jc w:val="center"/>
              <w:rPr>
                <w:b w:val="0"/>
                <w:lang w:val="es-NI"/>
              </w:rPr>
            </w:pPr>
            <w:r>
              <w:rPr>
                <w:b w:val="0"/>
                <w:lang w:val="es-NI"/>
              </w:rPr>
              <w:t>42</w:t>
            </w:r>
          </w:p>
        </w:tc>
        <w:tc>
          <w:tcPr>
            <w:tcW w:w="6990" w:type="dxa"/>
          </w:tcPr>
          <w:p w:rsidR="004D2283" w:rsidRPr="00B8145E" w:rsidRDefault="004D2283" w:rsidP="004D2283">
            <w:pPr>
              <w:jc w:val="both"/>
              <w:cnfStyle w:val="000000000000" w:firstRow="0" w:lastRow="0" w:firstColumn="0" w:lastColumn="0" w:oddVBand="0" w:evenVBand="0" w:oddHBand="0" w:evenHBand="0" w:firstRowFirstColumn="0" w:firstRowLastColumn="0" w:lastRowFirstColumn="0" w:lastRowLastColumn="0"/>
              <w:rPr>
                <w:lang w:val="es-NI"/>
              </w:rPr>
            </w:pPr>
            <w:r w:rsidRPr="00B8145E">
              <w:rPr>
                <w:lang w:val="es-NI"/>
              </w:rPr>
              <w:t xml:space="preserve">Art. 37.-Derecho a la Integridad Personal </w:t>
            </w:r>
          </w:p>
        </w:tc>
      </w:tr>
      <w:tr w:rsidR="004D2283" w:rsidRPr="00B8145E" w:rsidTr="004D2283">
        <w:tc>
          <w:tcPr>
            <w:cnfStyle w:val="001000000000" w:firstRow="0" w:lastRow="0" w:firstColumn="1" w:lastColumn="0" w:oddVBand="0" w:evenVBand="0" w:oddHBand="0" w:evenHBand="0" w:firstRowFirstColumn="0" w:firstRowLastColumn="0" w:lastRowFirstColumn="0" w:lastRowLastColumn="0"/>
            <w:tcW w:w="1838" w:type="dxa"/>
          </w:tcPr>
          <w:p w:rsidR="004D2283" w:rsidRPr="00B8145E" w:rsidRDefault="002F6EFC" w:rsidP="004D2283">
            <w:pPr>
              <w:autoSpaceDE w:val="0"/>
              <w:autoSpaceDN w:val="0"/>
              <w:adjustRightInd w:val="0"/>
              <w:jc w:val="center"/>
              <w:rPr>
                <w:b w:val="0"/>
                <w:lang w:val="es-NI"/>
              </w:rPr>
            </w:pPr>
            <w:r>
              <w:rPr>
                <w:b w:val="0"/>
                <w:lang w:val="es-NI"/>
              </w:rPr>
              <w:t>1</w:t>
            </w:r>
          </w:p>
        </w:tc>
        <w:tc>
          <w:tcPr>
            <w:tcW w:w="6990" w:type="dxa"/>
          </w:tcPr>
          <w:p w:rsidR="004D2283" w:rsidRPr="00B8145E" w:rsidRDefault="004D2283" w:rsidP="004D2283">
            <w:pPr>
              <w:jc w:val="both"/>
              <w:cnfStyle w:val="000000000000" w:firstRow="0" w:lastRow="0" w:firstColumn="0" w:lastColumn="0" w:oddVBand="0" w:evenVBand="0" w:oddHBand="0" w:evenHBand="0" w:firstRowFirstColumn="0" w:firstRowLastColumn="0" w:lastRowFirstColumn="0" w:lastRowLastColumn="0"/>
              <w:rPr>
                <w:lang w:val="es-NI"/>
              </w:rPr>
            </w:pPr>
            <w:r w:rsidRPr="00B8145E">
              <w:rPr>
                <w:lang w:val="es-NI"/>
              </w:rPr>
              <w:t>Art. 81.- Derecho a la educación y cultura</w:t>
            </w:r>
          </w:p>
        </w:tc>
      </w:tr>
      <w:tr w:rsidR="004D2283" w:rsidRPr="00B8145E" w:rsidTr="004D2283">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1" w:themeFillTint="33"/>
          </w:tcPr>
          <w:p w:rsidR="004D2283" w:rsidRPr="00B8145E" w:rsidRDefault="002F6EFC" w:rsidP="004D2283">
            <w:pPr>
              <w:autoSpaceDE w:val="0"/>
              <w:autoSpaceDN w:val="0"/>
              <w:adjustRightInd w:val="0"/>
              <w:jc w:val="center"/>
              <w:rPr>
                <w:lang w:val="es-NI"/>
              </w:rPr>
            </w:pPr>
            <w:r>
              <w:rPr>
                <w:lang w:val="es-NI"/>
              </w:rPr>
              <w:t>72</w:t>
            </w:r>
          </w:p>
        </w:tc>
        <w:tc>
          <w:tcPr>
            <w:tcW w:w="6990" w:type="dxa"/>
            <w:shd w:val="clear" w:color="auto" w:fill="DEEAF6" w:themeFill="accent1" w:themeFillTint="33"/>
          </w:tcPr>
          <w:p w:rsidR="004D2283" w:rsidRPr="00B8145E" w:rsidRDefault="004D2283" w:rsidP="004D2283">
            <w:pPr>
              <w:jc w:val="both"/>
              <w:cnfStyle w:val="000000000000" w:firstRow="0" w:lastRow="0" w:firstColumn="0" w:lastColumn="0" w:oddVBand="0" w:evenVBand="0" w:oddHBand="0" w:evenHBand="0" w:firstRowFirstColumn="0" w:firstRowLastColumn="0" w:lastRowFirstColumn="0" w:lastRowLastColumn="0"/>
              <w:rPr>
                <w:b/>
                <w:lang w:val="es-NI"/>
              </w:rPr>
            </w:pPr>
            <w:r w:rsidRPr="00B8145E">
              <w:rPr>
                <w:b/>
                <w:lang w:val="es-NI"/>
              </w:rPr>
              <w:t>TOTAL</w:t>
            </w:r>
          </w:p>
        </w:tc>
      </w:tr>
    </w:tbl>
    <w:p w:rsidR="004D2283" w:rsidRPr="00B8145E" w:rsidRDefault="004D2283" w:rsidP="004D2283">
      <w:pPr>
        <w:autoSpaceDE w:val="0"/>
        <w:autoSpaceDN w:val="0"/>
        <w:adjustRightInd w:val="0"/>
        <w:spacing w:after="0" w:line="240" w:lineRule="auto"/>
        <w:jc w:val="both"/>
        <w:rPr>
          <w:lang w:val="es-NI"/>
        </w:rPr>
      </w:pPr>
      <w:r w:rsidRPr="00B8145E">
        <w:rPr>
          <w:lang w:val="es-NI"/>
        </w:rPr>
        <w:t xml:space="preserve"> </w:t>
      </w:r>
    </w:p>
    <w:p w:rsidR="004D2283" w:rsidRPr="00B8145E" w:rsidRDefault="004D2283" w:rsidP="004D2283">
      <w:pPr>
        <w:autoSpaceDE w:val="0"/>
        <w:autoSpaceDN w:val="0"/>
        <w:adjustRightInd w:val="0"/>
        <w:spacing w:after="0" w:line="240" w:lineRule="auto"/>
        <w:jc w:val="both"/>
        <w:rPr>
          <w:lang w:val="es-NI"/>
        </w:rPr>
      </w:pPr>
      <w:r w:rsidRPr="00B8145E">
        <w:rPr>
          <w:lang w:val="es-NI"/>
        </w:rPr>
        <w:t xml:space="preserve">De acuerdo </w:t>
      </w:r>
      <w:r w:rsidR="00C225AA">
        <w:rPr>
          <w:lang w:val="es-NI"/>
        </w:rPr>
        <w:t>a las consultas realizadas se tuvieron opiniones en relación a los casos más comunes de vulneración de derechos en Santiago de María, la población identifica</w:t>
      </w:r>
      <w:r w:rsidRPr="00B8145E">
        <w:rPr>
          <w:lang w:val="es-NI"/>
        </w:rPr>
        <w:t xml:space="preserve"> situaciones de abuso sexual </w:t>
      </w:r>
      <w:r w:rsidR="00C225AA">
        <w:rPr>
          <w:lang w:val="es-NI"/>
        </w:rPr>
        <w:t xml:space="preserve">a </w:t>
      </w:r>
      <w:r w:rsidRPr="00B8145E">
        <w:rPr>
          <w:lang w:val="es-NI"/>
        </w:rPr>
        <w:t>menores de 18 años</w:t>
      </w:r>
      <w:r w:rsidR="00C225AA">
        <w:rPr>
          <w:lang w:val="es-NI"/>
        </w:rPr>
        <w:t>, violencia intrafamiliar, robos, homicidios</w:t>
      </w:r>
      <w:r w:rsidRPr="00B8145E">
        <w:rPr>
          <w:lang w:val="es-NI"/>
        </w:rPr>
        <w:t>.</w:t>
      </w:r>
      <w:r w:rsidR="00C225AA">
        <w:rPr>
          <w:lang w:val="es-NI"/>
        </w:rPr>
        <w:t xml:space="preserve"> Así también </w:t>
      </w:r>
      <w:r w:rsidR="00C225AA" w:rsidRPr="00B8145E">
        <w:rPr>
          <w:lang w:val="es-NI"/>
        </w:rPr>
        <w:t>se</w:t>
      </w:r>
      <w:r w:rsidRPr="00B8145E">
        <w:rPr>
          <w:lang w:val="es-NI"/>
        </w:rPr>
        <w:t xml:space="preserve"> confirmó que existen casos de violaciones a los derechos de la niñez que no se denuncian, y que generalmente refieren a situaciones que acontecen dentro del hogar y que el mismo grupo familiar se niega a reportar. </w:t>
      </w:r>
      <w:r>
        <w:rPr>
          <w:lang w:val="es-NI"/>
        </w:rPr>
        <w:t xml:space="preserve"> </w:t>
      </w:r>
      <w:r w:rsidRPr="00B8145E">
        <w:rPr>
          <w:lang w:val="es-NI"/>
        </w:rPr>
        <w:t xml:space="preserve">Es </w:t>
      </w:r>
      <w:r w:rsidRPr="00B8145E">
        <w:rPr>
          <w:lang w:val="es-NI"/>
        </w:rPr>
        <w:lastRenderedPageBreak/>
        <w:t xml:space="preserve">importante señalar que los diversos grupos consultados expresan que la poca cultura de denuncia </w:t>
      </w:r>
      <w:r w:rsidR="00C225AA">
        <w:rPr>
          <w:lang w:val="es-NI"/>
        </w:rPr>
        <w:t>es un factor que no permite tener el dato concreto de la cantidad de vulneraciones en el municipio</w:t>
      </w:r>
    </w:p>
    <w:p w:rsidR="004D2283" w:rsidRDefault="004D2283" w:rsidP="004D2283">
      <w:pPr>
        <w:autoSpaceDE w:val="0"/>
        <w:autoSpaceDN w:val="0"/>
        <w:adjustRightInd w:val="0"/>
        <w:spacing w:after="0" w:line="240" w:lineRule="auto"/>
        <w:jc w:val="both"/>
        <w:rPr>
          <w:color w:val="4472C4" w:themeColor="accent5"/>
          <w:lang w:val="es-NI"/>
        </w:rPr>
      </w:pPr>
    </w:p>
    <w:p w:rsidR="004D2283" w:rsidRPr="00B8145E" w:rsidRDefault="004D2283" w:rsidP="004D2283">
      <w:pPr>
        <w:pStyle w:val="Prrafodelista"/>
        <w:numPr>
          <w:ilvl w:val="0"/>
          <w:numId w:val="7"/>
        </w:numPr>
        <w:autoSpaceDE w:val="0"/>
        <w:autoSpaceDN w:val="0"/>
        <w:adjustRightInd w:val="0"/>
        <w:spacing w:after="0" w:line="240" w:lineRule="auto"/>
        <w:jc w:val="both"/>
        <w:rPr>
          <w:lang w:val="es-NI"/>
        </w:rPr>
      </w:pPr>
      <w:r w:rsidRPr="00B8145E">
        <w:rPr>
          <w:lang w:val="es-NI"/>
        </w:rPr>
        <w:t xml:space="preserve">Derecho de protección frente al trabajo </w:t>
      </w:r>
    </w:p>
    <w:p w:rsidR="004D2283" w:rsidRPr="00366DA2" w:rsidRDefault="004D2283" w:rsidP="004D2283">
      <w:pPr>
        <w:autoSpaceDE w:val="0"/>
        <w:autoSpaceDN w:val="0"/>
        <w:adjustRightInd w:val="0"/>
        <w:spacing w:after="0" w:line="240" w:lineRule="auto"/>
        <w:jc w:val="both"/>
        <w:rPr>
          <w:color w:val="4472C4" w:themeColor="accent5"/>
          <w:lang w:val="es-NI"/>
        </w:rPr>
      </w:pPr>
      <w:r w:rsidRPr="00366DA2">
        <w:rPr>
          <w:color w:val="4472C4" w:themeColor="accent5"/>
          <w:lang w:val="es-NI"/>
        </w:rPr>
        <w:t xml:space="preserve"> </w:t>
      </w:r>
    </w:p>
    <w:p w:rsidR="004D2283" w:rsidRPr="00B8145E" w:rsidRDefault="007F615A" w:rsidP="004D2283">
      <w:pPr>
        <w:autoSpaceDE w:val="0"/>
        <w:autoSpaceDN w:val="0"/>
        <w:adjustRightInd w:val="0"/>
        <w:spacing w:after="0" w:line="240" w:lineRule="auto"/>
        <w:jc w:val="both"/>
        <w:rPr>
          <w:lang w:val="es-NI"/>
        </w:rPr>
      </w:pPr>
      <w:r>
        <w:rPr>
          <w:lang w:val="es-NI"/>
        </w:rPr>
        <w:t>El</w:t>
      </w:r>
      <w:r w:rsidR="004D2283" w:rsidRPr="00B8145E">
        <w:rPr>
          <w:lang w:val="es-NI"/>
        </w:rPr>
        <w:t xml:space="preserve"> trabajo infantil fueron recurrentes en las </w:t>
      </w:r>
      <w:r>
        <w:rPr>
          <w:lang w:val="es-NI"/>
        </w:rPr>
        <w:t xml:space="preserve">jornadas de consulta, ya que </w:t>
      </w:r>
      <w:r w:rsidR="004D2283" w:rsidRPr="00B8145E">
        <w:rPr>
          <w:lang w:val="es-NI"/>
        </w:rPr>
        <w:t xml:space="preserve">se identificó que, en muchos casos, la vulneración de este derecho limita el goce de otros derechos, entre ellos el derecho a la educación, a la salud, a la protección, a la recreación, entre otros. </w:t>
      </w:r>
    </w:p>
    <w:p w:rsidR="004D2283" w:rsidRPr="00B8145E" w:rsidRDefault="004D2283" w:rsidP="004D2283">
      <w:pPr>
        <w:autoSpaceDE w:val="0"/>
        <w:autoSpaceDN w:val="0"/>
        <w:adjustRightInd w:val="0"/>
        <w:spacing w:after="0" w:line="240" w:lineRule="auto"/>
        <w:jc w:val="both"/>
        <w:rPr>
          <w:lang w:val="es-NI"/>
        </w:rPr>
      </w:pPr>
      <w:r w:rsidRPr="00B8145E">
        <w:rPr>
          <w:lang w:val="es-NI"/>
        </w:rPr>
        <w:t xml:space="preserve"> </w:t>
      </w:r>
    </w:p>
    <w:p w:rsidR="004D2283" w:rsidRPr="00B8145E" w:rsidRDefault="004D2283" w:rsidP="004D2283">
      <w:pPr>
        <w:autoSpaceDE w:val="0"/>
        <w:autoSpaceDN w:val="0"/>
        <w:adjustRightInd w:val="0"/>
        <w:spacing w:after="0" w:line="240" w:lineRule="auto"/>
        <w:jc w:val="both"/>
        <w:rPr>
          <w:lang w:val="es-NI"/>
        </w:rPr>
      </w:pPr>
      <w:r w:rsidRPr="00B8145E">
        <w:rPr>
          <w:lang w:val="es-NI"/>
        </w:rPr>
        <w:t xml:space="preserve">Representantes de los centros escolares afirmaron que la participación en actividades agrícolas es la forma de trabajo infantil más común en el municipio. Tanto directores como docentes entrevistados confirmaron la existencia de situaciones de trabajo infantil en sus centros educativos. Mencionaron casos de estudiantes de sus centros educativos, que se dedican a actividades agrícolas, recolección de leña, panadería, oficios domésticos o en comercio. Hubo consenso respecto a que la participación en estas actividades impacta </w:t>
      </w:r>
      <w:r w:rsidR="007F615A">
        <w:rPr>
          <w:lang w:val="es-NI"/>
        </w:rPr>
        <w:t>el proceso educativo y provoca</w:t>
      </w:r>
      <w:r w:rsidRPr="00B8145E">
        <w:rPr>
          <w:lang w:val="es-NI"/>
        </w:rPr>
        <w:t xml:space="preserve"> la inasistencia y el bajo rendimiento escolar.</w:t>
      </w:r>
    </w:p>
    <w:p w:rsidR="004D2283" w:rsidRPr="00366DA2" w:rsidRDefault="004D2283" w:rsidP="004D2283">
      <w:pPr>
        <w:autoSpaceDE w:val="0"/>
        <w:autoSpaceDN w:val="0"/>
        <w:adjustRightInd w:val="0"/>
        <w:spacing w:after="0" w:line="240" w:lineRule="auto"/>
        <w:jc w:val="both"/>
        <w:rPr>
          <w:color w:val="4472C4" w:themeColor="accent5"/>
          <w:lang w:val="es-NI"/>
        </w:rPr>
      </w:pPr>
    </w:p>
    <w:p w:rsidR="004D2283" w:rsidRDefault="004D2283" w:rsidP="004D2283">
      <w:pPr>
        <w:pStyle w:val="Prrafodelista"/>
        <w:numPr>
          <w:ilvl w:val="0"/>
          <w:numId w:val="3"/>
        </w:numPr>
        <w:autoSpaceDE w:val="0"/>
        <w:autoSpaceDN w:val="0"/>
        <w:adjustRightInd w:val="0"/>
        <w:spacing w:after="0" w:line="240" w:lineRule="auto"/>
        <w:ind w:left="720"/>
        <w:rPr>
          <w:b/>
          <w:lang w:val="es-NI"/>
        </w:rPr>
      </w:pPr>
      <w:bookmarkStart w:id="42" w:name="_Toc519002861"/>
      <w:r w:rsidRPr="00D1504D">
        <w:rPr>
          <w:b/>
          <w:lang w:val="es-NI"/>
        </w:rPr>
        <w:t>Derechos de participación</w:t>
      </w:r>
      <w:bookmarkEnd w:id="42"/>
      <w:r w:rsidRPr="00D1504D">
        <w:rPr>
          <w:b/>
          <w:lang w:val="es-NI"/>
        </w:rPr>
        <w:t xml:space="preserve"> </w:t>
      </w:r>
    </w:p>
    <w:p w:rsidR="004D2283" w:rsidRPr="00B8145E" w:rsidRDefault="004D2283" w:rsidP="004D2283">
      <w:pPr>
        <w:autoSpaceDE w:val="0"/>
        <w:autoSpaceDN w:val="0"/>
        <w:adjustRightInd w:val="0"/>
        <w:spacing w:after="0" w:line="240" w:lineRule="auto"/>
        <w:rPr>
          <w:lang w:val="es-NI"/>
        </w:rPr>
      </w:pPr>
    </w:p>
    <w:p w:rsidR="004D2283" w:rsidRPr="00B8145E" w:rsidRDefault="007F615A" w:rsidP="004D2283">
      <w:pPr>
        <w:autoSpaceDE w:val="0"/>
        <w:autoSpaceDN w:val="0"/>
        <w:adjustRightInd w:val="0"/>
        <w:spacing w:after="0" w:line="240" w:lineRule="auto"/>
        <w:jc w:val="both"/>
        <w:rPr>
          <w:lang w:val="es-NI"/>
        </w:rPr>
      </w:pPr>
      <w:r>
        <w:rPr>
          <w:lang w:val="es-NI"/>
        </w:rPr>
        <w:t>En las consultas realizadas s</w:t>
      </w:r>
      <w:r w:rsidR="004D2283" w:rsidRPr="00B8145E">
        <w:rPr>
          <w:lang w:val="es-NI"/>
        </w:rPr>
        <w:t xml:space="preserve">e encuentras diferentes percepciones sobre el derecho a la participación y la manera de fomentarlo desde los centros escolares, detectándose en general una ausencia de mecanismos dirigidos para potenciar la participación y empoderamiento de los estudiantes, incluso dentro de los mismos centros escolares. Los canales de participación son asociados, con frecuencia, con actividades lúdicas o de promoción de valores, sin que se evidencie en ellas un rol significativo en la toma de decisiones o autodeterminación que pueda ser asumida por los mismos estudiantes. </w:t>
      </w:r>
    </w:p>
    <w:p w:rsidR="004D2283" w:rsidRPr="00B8145E" w:rsidRDefault="004D2283" w:rsidP="004D2283">
      <w:pPr>
        <w:autoSpaceDE w:val="0"/>
        <w:autoSpaceDN w:val="0"/>
        <w:adjustRightInd w:val="0"/>
        <w:spacing w:after="0" w:line="240" w:lineRule="auto"/>
        <w:rPr>
          <w:lang w:val="es-NI"/>
        </w:rPr>
      </w:pPr>
      <w:r w:rsidRPr="00B8145E">
        <w:rPr>
          <w:lang w:val="es-NI"/>
        </w:rPr>
        <w:t xml:space="preserve"> </w:t>
      </w:r>
    </w:p>
    <w:p w:rsidR="004D2283" w:rsidRDefault="004D2283" w:rsidP="004D2283">
      <w:pPr>
        <w:autoSpaceDE w:val="0"/>
        <w:autoSpaceDN w:val="0"/>
        <w:adjustRightInd w:val="0"/>
        <w:spacing w:after="0" w:line="240" w:lineRule="auto"/>
        <w:jc w:val="both"/>
        <w:rPr>
          <w:lang w:val="es-NI"/>
        </w:rPr>
      </w:pPr>
      <w:r w:rsidRPr="00B8145E">
        <w:rPr>
          <w:lang w:val="es-NI"/>
        </w:rPr>
        <w:t xml:space="preserve">Por su parte, los jóvenes denunciaron que no son escuchados, lo que dificulta su participación. Según explicaron, esta situación tiene manifestaciones en los centros escolares, en la familia y en la comunidad, tanto en ámbitos públicos como privados. Es por ello que solicitan un mayor respeto y consideración de sus puntos de vista, así como la apertura de canales en la comunidad para poder expresarse libremente. </w:t>
      </w:r>
    </w:p>
    <w:p w:rsidR="007F615A" w:rsidRDefault="007F615A" w:rsidP="004D2283">
      <w:pPr>
        <w:autoSpaceDE w:val="0"/>
        <w:autoSpaceDN w:val="0"/>
        <w:adjustRightInd w:val="0"/>
        <w:spacing w:after="0" w:line="240" w:lineRule="auto"/>
        <w:jc w:val="both"/>
        <w:rPr>
          <w:lang w:val="es-NI"/>
        </w:rPr>
      </w:pPr>
    </w:p>
    <w:p w:rsidR="004D2283" w:rsidRPr="00B8145E" w:rsidRDefault="004D2283" w:rsidP="004D2283">
      <w:pPr>
        <w:autoSpaceDE w:val="0"/>
        <w:autoSpaceDN w:val="0"/>
        <w:adjustRightInd w:val="0"/>
        <w:spacing w:after="0" w:line="240" w:lineRule="auto"/>
        <w:rPr>
          <w:lang w:val="es-NI"/>
        </w:rPr>
      </w:pPr>
    </w:p>
    <w:p w:rsidR="004D2283" w:rsidRDefault="004D2283" w:rsidP="004D2283">
      <w:pPr>
        <w:pStyle w:val="Prrafodelista"/>
        <w:numPr>
          <w:ilvl w:val="0"/>
          <w:numId w:val="12"/>
        </w:numPr>
        <w:autoSpaceDE w:val="0"/>
        <w:autoSpaceDN w:val="0"/>
        <w:adjustRightInd w:val="0"/>
        <w:spacing w:after="0" w:line="240" w:lineRule="auto"/>
        <w:outlineLvl w:val="1"/>
        <w:rPr>
          <w:rFonts w:cs="Times New Roman"/>
          <w:noProof/>
          <w:color w:val="5B9BD5" w:themeColor="accent1"/>
          <w:spacing w:val="20"/>
          <w:kern w:val="24"/>
          <w:sz w:val="28"/>
          <w:szCs w:val="28"/>
          <w:lang w:val="es-NI" w:eastAsia="ja-JP"/>
          <w14:ligatures w14:val="standardContextual"/>
        </w:rPr>
      </w:pPr>
      <w:bookmarkStart w:id="43" w:name="_Toc519002862"/>
      <w:bookmarkStart w:id="44" w:name="_Toc519583830"/>
      <w:r w:rsidRPr="00BC5292">
        <w:rPr>
          <w:rFonts w:cs="Times New Roman"/>
          <w:noProof/>
          <w:color w:val="5B9BD5" w:themeColor="accent1"/>
          <w:spacing w:val="20"/>
          <w:kern w:val="24"/>
          <w:sz w:val="28"/>
          <w:szCs w:val="28"/>
          <w:lang w:val="es-NI" w:eastAsia="ja-JP"/>
          <w14:ligatures w14:val="standardContextual"/>
        </w:rPr>
        <w:t>Contexto</w:t>
      </w:r>
      <w:bookmarkEnd w:id="43"/>
      <w:bookmarkEnd w:id="44"/>
    </w:p>
    <w:p w:rsidR="004D2283" w:rsidRDefault="004D2283" w:rsidP="004D2283">
      <w:pPr>
        <w:pStyle w:val="Ttulo3"/>
        <w:numPr>
          <w:ilvl w:val="0"/>
          <w:numId w:val="0"/>
        </w:numPr>
        <w:ind w:left="360"/>
        <w:rPr>
          <w:rFonts w:eastAsiaTheme="minorHAnsi"/>
          <w:noProof/>
          <w:lang w:eastAsia="ja-JP"/>
        </w:rPr>
      </w:pPr>
      <w:bookmarkStart w:id="45" w:name="_Toc519002863"/>
    </w:p>
    <w:p w:rsidR="004D2283" w:rsidRPr="00962312" w:rsidRDefault="004D2283" w:rsidP="004D2283">
      <w:pPr>
        <w:pStyle w:val="Ttulo3"/>
      </w:pPr>
      <w:bookmarkStart w:id="46" w:name="_Toc519583831"/>
      <w:r w:rsidRPr="00962312">
        <w:t>Situaciones de Riesgo</w:t>
      </w:r>
      <w:bookmarkEnd w:id="45"/>
      <w:bookmarkEnd w:id="46"/>
    </w:p>
    <w:p w:rsidR="004D2283" w:rsidRDefault="004D2283" w:rsidP="004D2283">
      <w:pPr>
        <w:autoSpaceDE w:val="0"/>
        <w:autoSpaceDN w:val="0"/>
        <w:adjustRightInd w:val="0"/>
        <w:spacing w:after="0" w:line="240" w:lineRule="auto"/>
        <w:rPr>
          <w:color w:val="4472C4" w:themeColor="accent5"/>
          <w:lang w:val="es-NI"/>
        </w:rPr>
      </w:pPr>
    </w:p>
    <w:p w:rsidR="004D2283" w:rsidRPr="00547F26" w:rsidRDefault="004D2283" w:rsidP="00CA72AB">
      <w:pPr>
        <w:autoSpaceDE w:val="0"/>
        <w:autoSpaceDN w:val="0"/>
        <w:adjustRightInd w:val="0"/>
        <w:spacing w:after="0" w:line="240" w:lineRule="auto"/>
        <w:jc w:val="both"/>
        <w:rPr>
          <w:lang w:val="es-NI"/>
        </w:rPr>
      </w:pPr>
      <w:r w:rsidRPr="00547F26">
        <w:rPr>
          <w:lang w:val="es-NI"/>
        </w:rPr>
        <w:t xml:space="preserve">Mediante las consultas con diversos grupos se logró identificar que lo que más afecta a NNA son riesgos sociales por acoso de pandillas, alcoholismo, tráfico de drogas, desempleo, acoso sexual, </w:t>
      </w:r>
      <w:proofErr w:type="spellStart"/>
      <w:r w:rsidRPr="00547F26">
        <w:rPr>
          <w:lang w:val="es-NI"/>
        </w:rPr>
        <w:t>bullyng</w:t>
      </w:r>
      <w:proofErr w:type="spellEnd"/>
      <w:r w:rsidRPr="00547F26">
        <w:rPr>
          <w:lang w:val="es-NI"/>
        </w:rPr>
        <w:t>, poca presencia policial</w:t>
      </w:r>
      <w:r>
        <w:rPr>
          <w:lang w:val="es-NI"/>
        </w:rPr>
        <w:t>, violencia intrafamiliar</w:t>
      </w:r>
      <w:r w:rsidR="00CA72AB">
        <w:rPr>
          <w:lang w:val="es-NI"/>
        </w:rPr>
        <w:t xml:space="preserve">, embarazos adolescentes, homicidios, robos, </w:t>
      </w:r>
      <w:r w:rsidRPr="00547F26">
        <w:rPr>
          <w:lang w:val="es-NI"/>
        </w:rPr>
        <w:t>uso inadecuado de la tecnología</w:t>
      </w:r>
      <w:r w:rsidR="00CA72AB">
        <w:rPr>
          <w:lang w:val="es-NI"/>
        </w:rPr>
        <w:t xml:space="preserve"> y violencia</w:t>
      </w:r>
      <w:r w:rsidRPr="00547F26">
        <w:rPr>
          <w:lang w:val="es-NI"/>
        </w:rPr>
        <w:t xml:space="preserve">. </w:t>
      </w:r>
    </w:p>
    <w:p w:rsidR="004D2283" w:rsidRPr="00547F26" w:rsidRDefault="004D2283" w:rsidP="004D2283">
      <w:pPr>
        <w:autoSpaceDE w:val="0"/>
        <w:autoSpaceDN w:val="0"/>
        <w:adjustRightInd w:val="0"/>
        <w:spacing w:after="0" w:line="240" w:lineRule="auto"/>
        <w:rPr>
          <w:lang w:val="es-NI"/>
        </w:rPr>
      </w:pPr>
    </w:p>
    <w:p w:rsidR="00CA72AB" w:rsidRDefault="004D2283" w:rsidP="004D2283">
      <w:pPr>
        <w:spacing w:line="240" w:lineRule="auto"/>
        <w:jc w:val="both"/>
        <w:rPr>
          <w:lang w:val="es-NI"/>
        </w:rPr>
      </w:pPr>
      <w:r w:rsidRPr="00547F26">
        <w:rPr>
          <w:lang w:val="es-NI"/>
        </w:rPr>
        <w:t>En cuanto a los riesgos medioambientales se identificó los deslizamientos e inundaciones, falta de alumbrado eléctrico en algunas zonas, uso inadecuado de ab</w:t>
      </w:r>
      <w:r w:rsidR="00CA72AB">
        <w:rPr>
          <w:lang w:val="es-NI"/>
        </w:rPr>
        <w:t xml:space="preserve">onos y productos fertilizantes. </w:t>
      </w:r>
    </w:p>
    <w:p w:rsidR="004D2283" w:rsidRPr="00547F26" w:rsidRDefault="004D2283" w:rsidP="004D2283">
      <w:pPr>
        <w:spacing w:line="240" w:lineRule="auto"/>
        <w:jc w:val="both"/>
        <w:rPr>
          <w:lang w:val="es-SV"/>
        </w:rPr>
      </w:pPr>
      <w:r w:rsidRPr="00547F26">
        <w:rPr>
          <w:lang w:val="es-SV"/>
        </w:rPr>
        <w:t xml:space="preserve">Los riesgos identificados afectan a niños, niñas, adolescentes y jóvenes y estos se traducen a deserción escolar, ausentismo, migración irregular, violencia, bajo nivel escolar, desintegración </w:t>
      </w:r>
      <w:r w:rsidRPr="00547F26">
        <w:rPr>
          <w:lang w:val="es-SV"/>
        </w:rPr>
        <w:lastRenderedPageBreak/>
        <w:t>familiar, problemas de salud física (proliferación de enfermedades gastrointestinales, respiratorias, auditivas) y psicológica, delincuencia, conductas inadecuadas, adicción, desinterés por el estudio y peligros físicos por medio de deslaves ocasionados en época de invierno.</w:t>
      </w:r>
    </w:p>
    <w:p w:rsidR="004D2283" w:rsidRPr="00906A2C" w:rsidRDefault="004D2283" w:rsidP="004D2283">
      <w:pPr>
        <w:autoSpaceDE w:val="0"/>
        <w:autoSpaceDN w:val="0"/>
        <w:adjustRightInd w:val="0"/>
        <w:spacing w:after="0" w:line="240" w:lineRule="auto"/>
        <w:rPr>
          <w:color w:val="4472C4" w:themeColor="accent5"/>
          <w:lang w:val="es-NI"/>
        </w:rPr>
      </w:pPr>
    </w:p>
    <w:p w:rsidR="004D2283" w:rsidRPr="00962312" w:rsidRDefault="004D2283" w:rsidP="004D2283">
      <w:pPr>
        <w:pStyle w:val="Ttulo3"/>
        <w:ind w:left="720"/>
      </w:pPr>
      <w:bookmarkStart w:id="47" w:name="_Toc519002864"/>
      <w:bookmarkStart w:id="48" w:name="_Toc519583832"/>
      <w:r w:rsidRPr="00962312">
        <w:t>Participación de Actores.</w:t>
      </w:r>
      <w:bookmarkEnd w:id="47"/>
      <w:bookmarkEnd w:id="48"/>
    </w:p>
    <w:p w:rsidR="004D2283" w:rsidRDefault="004D2283" w:rsidP="004D2283">
      <w:pPr>
        <w:autoSpaceDE w:val="0"/>
        <w:autoSpaceDN w:val="0"/>
        <w:adjustRightInd w:val="0"/>
        <w:spacing w:after="0" w:line="240" w:lineRule="auto"/>
        <w:rPr>
          <w:color w:val="4472C4" w:themeColor="accent5"/>
          <w:lang w:val="es-NI"/>
        </w:rPr>
      </w:pPr>
    </w:p>
    <w:p w:rsidR="004D2283" w:rsidRPr="00547F26" w:rsidRDefault="004D2283" w:rsidP="004D2283">
      <w:pPr>
        <w:spacing w:line="240" w:lineRule="auto"/>
        <w:jc w:val="both"/>
        <w:rPr>
          <w:lang w:val="es-NI"/>
        </w:rPr>
      </w:pPr>
      <w:r w:rsidRPr="00547F26">
        <w:rPr>
          <w:lang w:val="es-NI"/>
        </w:rPr>
        <w:t>Durante la investigación sobre el diagnóstico municipal y comunitario se contó con la participación de los siguientes actores; Alcaldía Municipal, Ministerio de Educación, Ministerio de Salud, Ministerio de Trabajo</w:t>
      </w:r>
      <w:r w:rsidR="00E63D76">
        <w:rPr>
          <w:lang w:val="es-NI"/>
        </w:rPr>
        <w:t xml:space="preserve">, CONNA, ISNA, Directores y </w:t>
      </w:r>
      <w:r w:rsidRPr="00547F26">
        <w:rPr>
          <w:lang w:val="es-NI"/>
        </w:rPr>
        <w:t>Directoras de Centros Educativos, estudiantado, padres, madres de familia y líderes comunitarios de ADESCO.</w:t>
      </w:r>
    </w:p>
    <w:p w:rsidR="004D2283" w:rsidRDefault="004D2283" w:rsidP="004D2283">
      <w:pPr>
        <w:spacing w:line="240" w:lineRule="auto"/>
        <w:jc w:val="both"/>
        <w:rPr>
          <w:lang w:val="es-NI"/>
        </w:rPr>
      </w:pPr>
      <w:r w:rsidRPr="00547F26">
        <w:rPr>
          <w:lang w:val="es-NI"/>
        </w:rPr>
        <w:t>La información obtenida de los participantes por medio de talleres realizados y entrevistas dirigidas a sectores focalizados, fue sistematizada con el objetivo de conocer sobre la realidad del contexto actual del municipio e identificar aspectos relacionados en lo concerniente a los componentes de Protección y prevención de viole</w:t>
      </w:r>
      <w:r>
        <w:rPr>
          <w:lang w:val="es-NI"/>
        </w:rPr>
        <w:t>ncia, Empleabilidad-emprendimiento</w:t>
      </w:r>
      <w:r w:rsidRPr="00547F26">
        <w:rPr>
          <w:lang w:val="es-NI"/>
        </w:rPr>
        <w:t xml:space="preserve"> e incidencia y participación juvenil, del proyecto PICMCA/CONFIO. Así también con este proceso de diagnóstico conocer las posibles causas que siguen originado las migraciones de manera irregular.</w:t>
      </w:r>
    </w:p>
    <w:p w:rsidR="004D2283" w:rsidRPr="00102608" w:rsidRDefault="004D2283" w:rsidP="004D2283">
      <w:pPr>
        <w:pStyle w:val="Ttulo3"/>
        <w:ind w:left="720"/>
        <w:rPr>
          <w:color w:val="4472C4" w:themeColor="accent5"/>
        </w:rPr>
      </w:pPr>
      <w:bookmarkStart w:id="49" w:name="_Toc519002865"/>
      <w:bookmarkStart w:id="50" w:name="_Toc519583833"/>
      <w:r w:rsidRPr="00962312">
        <w:t>Características socio culturales que favorecen o limitan la intervención comunitaria.</w:t>
      </w:r>
      <w:bookmarkEnd w:id="49"/>
      <w:bookmarkEnd w:id="50"/>
    </w:p>
    <w:p w:rsidR="004D2283" w:rsidRDefault="004D2283" w:rsidP="004D2283">
      <w:pPr>
        <w:autoSpaceDE w:val="0"/>
        <w:autoSpaceDN w:val="0"/>
        <w:adjustRightInd w:val="0"/>
        <w:spacing w:after="0" w:line="240" w:lineRule="auto"/>
        <w:rPr>
          <w:color w:val="4472C4" w:themeColor="accent5"/>
          <w:lang w:val="es-NI"/>
        </w:rPr>
      </w:pPr>
    </w:p>
    <w:p w:rsidR="004D2283" w:rsidRDefault="00E11049" w:rsidP="004D2283">
      <w:pPr>
        <w:autoSpaceDE w:val="0"/>
        <w:autoSpaceDN w:val="0"/>
        <w:adjustRightInd w:val="0"/>
        <w:spacing w:after="0" w:line="240" w:lineRule="auto"/>
        <w:jc w:val="both"/>
        <w:rPr>
          <w:lang w:val="es-NI"/>
        </w:rPr>
      </w:pPr>
      <w:r>
        <w:rPr>
          <w:lang w:val="es-NI"/>
        </w:rPr>
        <w:t xml:space="preserve">El municipio de Santiago de María </w:t>
      </w:r>
      <w:r w:rsidR="004D2283" w:rsidRPr="00535F50">
        <w:rPr>
          <w:lang w:val="es-NI"/>
        </w:rPr>
        <w:t>cuenta con una organización muy buena y realiza coordinaciones con diversas instituciones, dentro de los factores que favorecen la intervención están:</w:t>
      </w:r>
    </w:p>
    <w:p w:rsidR="004D2283" w:rsidRPr="00535F50" w:rsidRDefault="004D2283" w:rsidP="004D2283">
      <w:pPr>
        <w:autoSpaceDE w:val="0"/>
        <w:autoSpaceDN w:val="0"/>
        <w:adjustRightInd w:val="0"/>
        <w:spacing w:after="0" w:line="240" w:lineRule="auto"/>
        <w:jc w:val="both"/>
        <w:rPr>
          <w:lang w:val="es-NI"/>
        </w:rPr>
      </w:pPr>
    </w:p>
    <w:p w:rsidR="004D2283" w:rsidRPr="00535F50" w:rsidRDefault="004D2283" w:rsidP="004D2283">
      <w:pPr>
        <w:pStyle w:val="Prrafodelista"/>
        <w:numPr>
          <w:ilvl w:val="0"/>
          <w:numId w:val="9"/>
        </w:numPr>
        <w:autoSpaceDE w:val="0"/>
        <w:autoSpaceDN w:val="0"/>
        <w:adjustRightInd w:val="0"/>
        <w:spacing w:after="0" w:line="240" w:lineRule="auto"/>
        <w:jc w:val="both"/>
        <w:rPr>
          <w:lang w:val="es-NI"/>
        </w:rPr>
      </w:pPr>
      <w:r w:rsidRPr="00535F50">
        <w:rPr>
          <w:lang w:val="es-NI"/>
        </w:rPr>
        <w:t>La municipalidad apoya cada una de las iniciativas retomadas en el proyecto.</w:t>
      </w:r>
    </w:p>
    <w:p w:rsidR="004D2283" w:rsidRPr="003B71A8" w:rsidRDefault="004D2283" w:rsidP="003B71A8">
      <w:pPr>
        <w:pStyle w:val="Prrafodelista"/>
        <w:numPr>
          <w:ilvl w:val="0"/>
          <w:numId w:val="9"/>
        </w:numPr>
        <w:autoSpaceDE w:val="0"/>
        <w:autoSpaceDN w:val="0"/>
        <w:adjustRightInd w:val="0"/>
        <w:spacing w:after="0" w:line="240" w:lineRule="auto"/>
        <w:jc w:val="both"/>
        <w:rPr>
          <w:lang w:val="es-NI"/>
        </w:rPr>
      </w:pPr>
      <w:r w:rsidRPr="00535F50">
        <w:rPr>
          <w:lang w:val="es-NI"/>
        </w:rPr>
        <w:t xml:space="preserve">Se cuenta con </w:t>
      </w:r>
      <w:r w:rsidR="003B71A8">
        <w:rPr>
          <w:lang w:val="es-NI"/>
        </w:rPr>
        <w:t>la unidad de niñez, unidad de juventud y unidad de género, con las cuales se coordinan actividades para garantizar los</w:t>
      </w:r>
      <w:r w:rsidRPr="00535F50">
        <w:rPr>
          <w:lang w:val="es-NI"/>
        </w:rPr>
        <w:t xml:space="preserve"> derechos de NNA</w:t>
      </w:r>
      <w:r w:rsidR="003B71A8">
        <w:rPr>
          <w:lang w:val="es-NI"/>
        </w:rPr>
        <w:t xml:space="preserve"> en el municipio en coordinación con las actividades del proyecto CONFIO implementado por EDUCO. </w:t>
      </w:r>
    </w:p>
    <w:p w:rsidR="004D2283" w:rsidRDefault="004D2283" w:rsidP="004D2283">
      <w:pPr>
        <w:pStyle w:val="Prrafodelista"/>
        <w:numPr>
          <w:ilvl w:val="0"/>
          <w:numId w:val="9"/>
        </w:numPr>
        <w:autoSpaceDE w:val="0"/>
        <w:autoSpaceDN w:val="0"/>
        <w:adjustRightInd w:val="0"/>
        <w:spacing w:after="0" w:line="240" w:lineRule="auto"/>
        <w:jc w:val="both"/>
        <w:rPr>
          <w:lang w:val="es-NI"/>
        </w:rPr>
      </w:pPr>
      <w:r w:rsidRPr="00535F50">
        <w:rPr>
          <w:lang w:val="es-NI"/>
        </w:rPr>
        <w:t>El tema de migración irregular es un problema que afecta a toda la población, por lo que las familias apoyan la iniciativa de prevenir la misma desde sus ámbitos de intervención.</w:t>
      </w:r>
    </w:p>
    <w:p w:rsidR="003B71A8" w:rsidRPr="003B71A8" w:rsidRDefault="004D2283" w:rsidP="003B71A8">
      <w:pPr>
        <w:pStyle w:val="Prrafodelista"/>
        <w:numPr>
          <w:ilvl w:val="0"/>
          <w:numId w:val="9"/>
        </w:numPr>
        <w:autoSpaceDE w:val="0"/>
        <w:autoSpaceDN w:val="0"/>
        <w:adjustRightInd w:val="0"/>
        <w:spacing w:after="0" w:line="240" w:lineRule="auto"/>
        <w:jc w:val="both"/>
        <w:rPr>
          <w:lang w:val="es-NI"/>
        </w:rPr>
      </w:pPr>
      <w:r>
        <w:rPr>
          <w:lang w:val="es-NI"/>
        </w:rPr>
        <w:t>Algunos centros educativos cuentan con comités de convivencia escolar</w:t>
      </w:r>
    </w:p>
    <w:p w:rsidR="004D2283" w:rsidRPr="00535F50" w:rsidRDefault="004D2283" w:rsidP="004D2283">
      <w:pPr>
        <w:autoSpaceDE w:val="0"/>
        <w:autoSpaceDN w:val="0"/>
        <w:adjustRightInd w:val="0"/>
        <w:spacing w:after="0" w:line="240" w:lineRule="auto"/>
        <w:jc w:val="both"/>
        <w:rPr>
          <w:lang w:val="es-NI"/>
        </w:rPr>
      </w:pPr>
    </w:p>
    <w:p w:rsidR="004D2283" w:rsidRDefault="004D2283" w:rsidP="004D2283">
      <w:pPr>
        <w:autoSpaceDE w:val="0"/>
        <w:autoSpaceDN w:val="0"/>
        <w:adjustRightInd w:val="0"/>
        <w:spacing w:after="0" w:line="240" w:lineRule="auto"/>
        <w:jc w:val="both"/>
        <w:rPr>
          <w:lang w:val="es-NI"/>
        </w:rPr>
      </w:pPr>
      <w:r w:rsidRPr="00535F50">
        <w:rPr>
          <w:lang w:val="es-NI"/>
        </w:rPr>
        <w:t>Así también existen factores que limi</w:t>
      </w:r>
      <w:r>
        <w:rPr>
          <w:lang w:val="es-NI"/>
        </w:rPr>
        <w:t>tan la intervención comunitaria:</w:t>
      </w:r>
    </w:p>
    <w:p w:rsidR="004D2283" w:rsidRPr="00535F50" w:rsidRDefault="004D2283" w:rsidP="004D2283">
      <w:pPr>
        <w:autoSpaceDE w:val="0"/>
        <w:autoSpaceDN w:val="0"/>
        <w:adjustRightInd w:val="0"/>
        <w:spacing w:after="0" w:line="240" w:lineRule="auto"/>
        <w:jc w:val="both"/>
        <w:rPr>
          <w:lang w:val="es-NI"/>
        </w:rPr>
      </w:pPr>
    </w:p>
    <w:p w:rsidR="004D2283" w:rsidRPr="00535F50" w:rsidRDefault="004D2283" w:rsidP="004D2283">
      <w:pPr>
        <w:pStyle w:val="Prrafodelista"/>
        <w:numPr>
          <w:ilvl w:val="0"/>
          <w:numId w:val="9"/>
        </w:numPr>
        <w:autoSpaceDE w:val="0"/>
        <w:autoSpaceDN w:val="0"/>
        <w:adjustRightInd w:val="0"/>
        <w:spacing w:after="0" w:line="240" w:lineRule="auto"/>
        <w:jc w:val="both"/>
        <w:rPr>
          <w:lang w:val="es-NI"/>
        </w:rPr>
      </w:pPr>
      <w:r w:rsidRPr="00535F50">
        <w:rPr>
          <w:lang w:val="es-NI"/>
        </w:rPr>
        <w:t>Las comunidades no tienen un plan de acción y las ADESCOS se preocupan más por el desarrollo del municipio y no por velar por los derechos de NNA.</w:t>
      </w:r>
    </w:p>
    <w:p w:rsidR="004D2283" w:rsidRPr="00535F50" w:rsidRDefault="004D2283" w:rsidP="004D2283">
      <w:pPr>
        <w:pStyle w:val="Prrafodelista"/>
        <w:numPr>
          <w:ilvl w:val="0"/>
          <w:numId w:val="9"/>
        </w:numPr>
        <w:autoSpaceDE w:val="0"/>
        <w:autoSpaceDN w:val="0"/>
        <w:adjustRightInd w:val="0"/>
        <w:spacing w:after="0" w:line="240" w:lineRule="auto"/>
        <w:jc w:val="both"/>
        <w:rPr>
          <w:lang w:val="es-NI"/>
        </w:rPr>
      </w:pPr>
      <w:r w:rsidRPr="00535F50">
        <w:rPr>
          <w:lang w:val="es-NI"/>
        </w:rPr>
        <w:t xml:space="preserve">Las comunidades sobre todo las que se encuentran en la zona rural desconocen los servicios de protección y los mecanismos de referencia ante una vulneración de derecho </w:t>
      </w:r>
    </w:p>
    <w:p w:rsidR="004D2283" w:rsidRDefault="004D2283" w:rsidP="004D2283">
      <w:pPr>
        <w:pStyle w:val="Prrafodelista"/>
        <w:numPr>
          <w:ilvl w:val="0"/>
          <w:numId w:val="9"/>
        </w:numPr>
        <w:autoSpaceDE w:val="0"/>
        <w:autoSpaceDN w:val="0"/>
        <w:adjustRightInd w:val="0"/>
        <w:spacing w:after="0" w:line="240" w:lineRule="auto"/>
        <w:jc w:val="both"/>
        <w:rPr>
          <w:lang w:val="es-NI"/>
        </w:rPr>
      </w:pPr>
      <w:r w:rsidRPr="00535F50">
        <w:rPr>
          <w:lang w:val="es-NI"/>
        </w:rPr>
        <w:t xml:space="preserve">Las instituciones encargadas de velar por la seguridad y garantizar derechos de NNA, tienen poca credibilidad en la población </w:t>
      </w:r>
    </w:p>
    <w:p w:rsidR="004D2283" w:rsidRDefault="004D2283" w:rsidP="004D2283">
      <w:pPr>
        <w:pStyle w:val="Prrafodelista"/>
        <w:numPr>
          <w:ilvl w:val="0"/>
          <w:numId w:val="9"/>
        </w:numPr>
        <w:autoSpaceDE w:val="0"/>
        <w:autoSpaceDN w:val="0"/>
        <w:adjustRightInd w:val="0"/>
        <w:spacing w:after="0" w:line="240" w:lineRule="auto"/>
        <w:jc w:val="both"/>
        <w:rPr>
          <w:lang w:val="es-NI"/>
        </w:rPr>
      </w:pPr>
      <w:r>
        <w:rPr>
          <w:lang w:val="es-NI"/>
        </w:rPr>
        <w:t>Las familias consideran que la mejor opción para superarse es la migración.</w:t>
      </w:r>
    </w:p>
    <w:p w:rsidR="0076768D" w:rsidRPr="0076768D" w:rsidRDefault="0076768D" w:rsidP="0076768D">
      <w:pPr>
        <w:autoSpaceDE w:val="0"/>
        <w:autoSpaceDN w:val="0"/>
        <w:adjustRightInd w:val="0"/>
        <w:spacing w:after="0" w:line="240" w:lineRule="auto"/>
        <w:ind w:left="360"/>
        <w:jc w:val="both"/>
        <w:rPr>
          <w:lang w:val="es-NI"/>
        </w:rPr>
      </w:pPr>
    </w:p>
    <w:p w:rsidR="004D2283" w:rsidRPr="00547F26" w:rsidRDefault="004D2283" w:rsidP="004D2283">
      <w:pPr>
        <w:autoSpaceDE w:val="0"/>
        <w:autoSpaceDN w:val="0"/>
        <w:adjustRightInd w:val="0"/>
        <w:spacing w:after="0" w:line="240" w:lineRule="auto"/>
        <w:rPr>
          <w:color w:val="4472C4" w:themeColor="accent5"/>
          <w:lang w:val="es-NI"/>
        </w:rPr>
      </w:pPr>
    </w:p>
    <w:p w:rsidR="004D2283" w:rsidRPr="00E542B6" w:rsidRDefault="004D2283" w:rsidP="004D2283">
      <w:pPr>
        <w:pStyle w:val="Prrafodelista"/>
        <w:numPr>
          <w:ilvl w:val="0"/>
          <w:numId w:val="12"/>
        </w:numPr>
        <w:autoSpaceDE w:val="0"/>
        <w:autoSpaceDN w:val="0"/>
        <w:adjustRightInd w:val="0"/>
        <w:spacing w:after="0" w:line="240" w:lineRule="auto"/>
        <w:outlineLvl w:val="0"/>
        <w:rPr>
          <w:color w:val="4472C4" w:themeColor="accent5"/>
          <w:lang w:val="es-NI"/>
        </w:rPr>
      </w:pPr>
      <w:bookmarkStart w:id="51" w:name="_Toc519002866"/>
      <w:bookmarkStart w:id="52" w:name="_Toc519583834"/>
      <w:r w:rsidRPr="00E542B6">
        <w:rPr>
          <w:rFonts w:cs="Times New Roman"/>
          <w:noProof/>
          <w:color w:val="5B9BD5" w:themeColor="accent1"/>
          <w:spacing w:val="20"/>
          <w:kern w:val="24"/>
          <w:sz w:val="28"/>
          <w:szCs w:val="28"/>
          <w:lang w:eastAsia="ja-JP"/>
          <w14:ligatures w14:val="standardContextual"/>
        </w:rPr>
        <w:t>Estrategias de la comunidad frente a los principales problemas</w:t>
      </w:r>
      <w:bookmarkEnd w:id="51"/>
      <w:bookmarkEnd w:id="52"/>
    </w:p>
    <w:p w:rsidR="004D2283" w:rsidRDefault="004D2283" w:rsidP="004D2283">
      <w:pPr>
        <w:pStyle w:val="Prrafodelista"/>
        <w:autoSpaceDE w:val="0"/>
        <w:autoSpaceDN w:val="0"/>
        <w:adjustRightInd w:val="0"/>
        <w:spacing w:after="0" w:line="240" w:lineRule="auto"/>
        <w:ind w:left="1080"/>
        <w:rPr>
          <w:color w:val="4472C4" w:themeColor="accent5"/>
          <w:lang w:val="es-NI"/>
        </w:rPr>
      </w:pPr>
    </w:p>
    <w:p w:rsidR="004D2283" w:rsidRPr="00323B06" w:rsidRDefault="004D2283" w:rsidP="004D2283">
      <w:pPr>
        <w:autoSpaceDE w:val="0"/>
        <w:autoSpaceDN w:val="0"/>
        <w:adjustRightInd w:val="0"/>
        <w:spacing w:after="0" w:line="240" w:lineRule="auto"/>
        <w:jc w:val="both"/>
        <w:rPr>
          <w:lang w:val="es-NI"/>
        </w:rPr>
      </w:pPr>
      <w:r w:rsidRPr="00323B06">
        <w:rPr>
          <w:lang w:val="es-NI"/>
        </w:rPr>
        <w:t xml:space="preserve">En las comunidades como se menciona en algunos apartados no se logran identificar acciones específicas que se desarrollen a nivel comunitario, ya que las ADESCOS, se preocupan más por el </w:t>
      </w:r>
      <w:r w:rsidRPr="00323B06">
        <w:rPr>
          <w:lang w:val="es-NI"/>
        </w:rPr>
        <w:lastRenderedPageBreak/>
        <w:t xml:space="preserve">desarrollo de la comunidad y descuidan la Protección de la Niñez y Adolescencia, son pocas las comunidades y familias que retoman la importancia de denunciar cualquier tipo de abuso o maltrato que se origine dentro de su zona de residencia. </w:t>
      </w:r>
    </w:p>
    <w:p w:rsidR="004D2283" w:rsidRDefault="004D2283" w:rsidP="004D2283">
      <w:pPr>
        <w:pStyle w:val="Prrafodelista"/>
        <w:autoSpaceDE w:val="0"/>
        <w:autoSpaceDN w:val="0"/>
        <w:adjustRightInd w:val="0"/>
        <w:spacing w:after="0" w:line="240" w:lineRule="auto"/>
        <w:ind w:left="1080"/>
        <w:rPr>
          <w:color w:val="4472C4" w:themeColor="accent5"/>
          <w:lang w:val="es-NI"/>
        </w:rPr>
      </w:pPr>
    </w:p>
    <w:p w:rsidR="004D2283" w:rsidRPr="00323B06" w:rsidRDefault="004D2283" w:rsidP="004D2283">
      <w:pPr>
        <w:autoSpaceDE w:val="0"/>
        <w:autoSpaceDN w:val="0"/>
        <w:adjustRightInd w:val="0"/>
        <w:spacing w:after="0" w:line="240" w:lineRule="auto"/>
        <w:jc w:val="both"/>
        <w:rPr>
          <w:lang w:val="es-NI"/>
        </w:rPr>
      </w:pPr>
      <w:r w:rsidRPr="00323B06">
        <w:rPr>
          <w:lang w:val="es-NI"/>
        </w:rPr>
        <w:t xml:space="preserve">Sin embargo, en el casco urbano como respuesta a estas problemáticas se han realizado charlas para estudiantes, en algunos casos con apoyo de la PNC para el fomento de valores, así también se cuenta con la organización de comités que tienen a cargo zonas de recreo, además de la socialización de un manual de convivencia. </w:t>
      </w:r>
    </w:p>
    <w:p w:rsidR="004D2283" w:rsidRPr="00366DA2" w:rsidRDefault="004D2283" w:rsidP="004D2283">
      <w:pPr>
        <w:autoSpaceDE w:val="0"/>
        <w:autoSpaceDN w:val="0"/>
        <w:adjustRightInd w:val="0"/>
        <w:spacing w:after="0" w:line="240" w:lineRule="auto"/>
        <w:jc w:val="both"/>
        <w:rPr>
          <w:color w:val="4472C4" w:themeColor="accent5"/>
          <w:lang w:val="es-NI"/>
        </w:rPr>
      </w:pPr>
      <w:r w:rsidRPr="00366DA2">
        <w:rPr>
          <w:color w:val="4472C4" w:themeColor="accent5"/>
          <w:lang w:val="es-NI"/>
        </w:rPr>
        <w:t xml:space="preserve"> </w:t>
      </w:r>
    </w:p>
    <w:p w:rsidR="004D2283" w:rsidRDefault="004D2283" w:rsidP="004D2283">
      <w:pPr>
        <w:autoSpaceDE w:val="0"/>
        <w:autoSpaceDN w:val="0"/>
        <w:adjustRightInd w:val="0"/>
        <w:spacing w:after="0" w:line="240" w:lineRule="auto"/>
        <w:jc w:val="both"/>
        <w:rPr>
          <w:lang w:val="es-NI"/>
        </w:rPr>
      </w:pPr>
      <w:r w:rsidRPr="00323B06">
        <w:rPr>
          <w:lang w:val="es-NI"/>
        </w:rPr>
        <w:t xml:space="preserve">También, la PNC en coordinación con el MINED, desarrolla diferentes componentes de capacitación y comunicación con la comunidad en las escuelas de verano que están relacionadas con la niñez y adolescencia. Particularmente, los jóvenes solicitan capacitar y sensibilizar a los padres y madres de familia, así como prohibir el consumo de alcohol y drogas, identificando a dichas sustancias como coadyuvantes de situaciones de violencia y maltrato.   </w:t>
      </w:r>
    </w:p>
    <w:p w:rsidR="004D2283" w:rsidRDefault="004D2283" w:rsidP="004D2283">
      <w:pPr>
        <w:autoSpaceDE w:val="0"/>
        <w:autoSpaceDN w:val="0"/>
        <w:adjustRightInd w:val="0"/>
        <w:spacing w:after="0" w:line="240" w:lineRule="auto"/>
        <w:jc w:val="both"/>
        <w:rPr>
          <w:lang w:val="es-NI"/>
        </w:rPr>
      </w:pPr>
    </w:p>
    <w:p w:rsidR="00DB3AE8" w:rsidRDefault="0076768D" w:rsidP="004D2283">
      <w:pPr>
        <w:autoSpaceDE w:val="0"/>
        <w:autoSpaceDN w:val="0"/>
        <w:adjustRightInd w:val="0"/>
        <w:spacing w:after="0" w:line="240" w:lineRule="auto"/>
        <w:jc w:val="both"/>
        <w:rPr>
          <w:lang w:val="es-NI"/>
        </w:rPr>
      </w:pPr>
      <w:r>
        <w:rPr>
          <w:lang w:val="es-NI"/>
        </w:rPr>
        <w:t>El MINSAL por su parte también realiza jornadas sobre salud sexual y reproductiva con el fin de minimizar los embara</w:t>
      </w:r>
      <w:r w:rsidR="00DB3AE8">
        <w:rPr>
          <w:lang w:val="es-NI"/>
        </w:rPr>
        <w:t>zos adolescentes, aunque estas jornadas no dan la cobertura que demandan debido a los pocos recursos con que se cuenta (equipo técnico y movilidad)</w:t>
      </w:r>
    </w:p>
    <w:p w:rsidR="00DB3AE8" w:rsidRDefault="00DB3AE8" w:rsidP="004D2283">
      <w:pPr>
        <w:autoSpaceDE w:val="0"/>
        <w:autoSpaceDN w:val="0"/>
        <w:adjustRightInd w:val="0"/>
        <w:spacing w:after="0" w:line="240" w:lineRule="auto"/>
        <w:jc w:val="both"/>
        <w:rPr>
          <w:lang w:val="es-NI"/>
        </w:rPr>
      </w:pPr>
    </w:p>
    <w:p w:rsidR="004D2283" w:rsidRPr="00323B06" w:rsidRDefault="004D2283" w:rsidP="004D2283">
      <w:pPr>
        <w:autoSpaceDE w:val="0"/>
        <w:autoSpaceDN w:val="0"/>
        <w:adjustRightInd w:val="0"/>
        <w:spacing w:after="0" w:line="240" w:lineRule="auto"/>
        <w:jc w:val="both"/>
        <w:rPr>
          <w:lang w:val="es-NI"/>
        </w:rPr>
      </w:pPr>
      <w:r>
        <w:rPr>
          <w:lang w:val="es-NI"/>
        </w:rPr>
        <w:t>Respecto a temas de empleo y au</w:t>
      </w:r>
      <w:r w:rsidR="00DB3AE8">
        <w:rPr>
          <w:lang w:val="es-NI"/>
        </w:rPr>
        <w:t xml:space="preserve">toempleo, </w:t>
      </w:r>
      <w:r>
        <w:rPr>
          <w:lang w:val="es-NI"/>
        </w:rPr>
        <w:t xml:space="preserve">el </w:t>
      </w:r>
      <w:r w:rsidR="00DB3AE8">
        <w:rPr>
          <w:lang w:val="es-NI"/>
        </w:rPr>
        <w:t>Instituto Nacional de Santiago de María (INSAM)</w:t>
      </w:r>
      <w:r>
        <w:rPr>
          <w:lang w:val="es-NI"/>
        </w:rPr>
        <w:t xml:space="preserve">, </w:t>
      </w:r>
      <w:r w:rsidR="00DB3AE8">
        <w:rPr>
          <w:lang w:val="es-NI"/>
        </w:rPr>
        <w:t>realizo un pequeño diagnóstico sobre un estudio de mercado para mejorar la oferta académica que brinda el Instituto en el municipio, así mismo se creó la opción de bachillerato en hostelería y turismo para incentivar a los jóvenes y adolescentes a</w:t>
      </w:r>
      <w:r>
        <w:rPr>
          <w:lang w:val="es-NI"/>
        </w:rPr>
        <w:t xml:space="preserve"> promover el turismo y apoyo a emprendedores.</w:t>
      </w:r>
    </w:p>
    <w:p w:rsidR="004D2283" w:rsidRPr="00323B06" w:rsidRDefault="004D2283" w:rsidP="004D2283">
      <w:pPr>
        <w:autoSpaceDE w:val="0"/>
        <w:autoSpaceDN w:val="0"/>
        <w:adjustRightInd w:val="0"/>
        <w:spacing w:after="0" w:line="240" w:lineRule="auto"/>
        <w:jc w:val="both"/>
        <w:rPr>
          <w:color w:val="4472C4" w:themeColor="accent5"/>
          <w:lang w:val="es-NI"/>
        </w:rPr>
      </w:pPr>
    </w:p>
    <w:p w:rsidR="004D2283" w:rsidRPr="00E542B6" w:rsidRDefault="004D2283" w:rsidP="004D2283">
      <w:pPr>
        <w:pStyle w:val="Prrafodelista"/>
        <w:numPr>
          <w:ilvl w:val="0"/>
          <w:numId w:val="12"/>
        </w:numPr>
        <w:autoSpaceDE w:val="0"/>
        <w:autoSpaceDN w:val="0"/>
        <w:adjustRightInd w:val="0"/>
        <w:spacing w:after="0" w:line="240" w:lineRule="auto"/>
        <w:outlineLvl w:val="0"/>
        <w:rPr>
          <w:rFonts w:cs="Times New Roman"/>
          <w:noProof/>
          <w:color w:val="5B9BD5" w:themeColor="accent1"/>
          <w:spacing w:val="20"/>
          <w:kern w:val="24"/>
          <w:sz w:val="28"/>
          <w:szCs w:val="28"/>
          <w:lang w:eastAsia="ja-JP"/>
          <w14:ligatures w14:val="standardContextual"/>
        </w:rPr>
      </w:pPr>
      <w:bookmarkStart w:id="53" w:name="_Toc519002867"/>
      <w:bookmarkStart w:id="54" w:name="_Toc519583835"/>
      <w:r w:rsidRPr="00E542B6">
        <w:rPr>
          <w:rFonts w:cs="Times New Roman"/>
          <w:noProof/>
          <w:color w:val="5B9BD5" w:themeColor="accent1"/>
          <w:spacing w:val="20"/>
          <w:kern w:val="24"/>
          <w:sz w:val="28"/>
          <w:szCs w:val="28"/>
          <w:lang w:eastAsia="ja-JP"/>
          <w14:ligatures w14:val="standardContextual"/>
        </w:rPr>
        <w:t>Otras estrategias y/o acciones llevadas a cabo por otros actores para afrontar las mismas problemáticas</w:t>
      </w:r>
      <w:bookmarkEnd w:id="53"/>
      <w:bookmarkEnd w:id="54"/>
    </w:p>
    <w:p w:rsidR="004D2283" w:rsidRDefault="004D2283" w:rsidP="004D2283">
      <w:pPr>
        <w:pStyle w:val="Prrafodelista"/>
        <w:autoSpaceDE w:val="0"/>
        <w:autoSpaceDN w:val="0"/>
        <w:adjustRightInd w:val="0"/>
        <w:spacing w:after="0" w:line="240" w:lineRule="auto"/>
        <w:ind w:left="0"/>
        <w:rPr>
          <w:b/>
          <w:color w:val="4472C4" w:themeColor="accent5"/>
          <w:lang w:val="es-NI"/>
        </w:rPr>
      </w:pPr>
    </w:p>
    <w:p w:rsidR="004D2283" w:rsidRPr="00323B06" w:rsidRDefault="004D2283" w:rsidP="004D2283">
      <w:pPr>
        <w:spacing w:line="240" w:lineRule="auto"/>
        <w:jc w:val="both"/>
        <w:rPr>
          <w:lang w:val="es-SV"/>
        </w:rPr>
      </w:pPr>
      <w:r w:rsidRPr="00323B06">
        <w:rPr>
          <w:lang w:val="es-SV"/>
        </w:rPr>
        <w:t>Los entes titulares de obligación encargados de velar por garantizar el cumplimiento de los derechos de la niñez y adolescencia son las Instituciones de gobierno como lo es CONNA e ISNA, que a su vez trabajan de manera articulada con otras Organizaciones ONG’S, denominados también titulares de responsabilidad, que buscan optimizar una mejor calidad de vida a la niñez y adolescencia para que puedan desarrollarse y vivir en un entorno seguro y protector.</w:t>
      </w:r>
    </w:p>
    <w:p w:rsidR="004D2283" w:rsidRPr="00323B06" w:rsidRDefault="004D2283" w:rsidP="004D2283">
      <w:pPr>
        <w:spacing w:line="240" w:lineRule="auto"/>
        <w:jc w:val="both"/>
        <w:rPr>
          <w:rFonts w:cs="Arial"/>
          <w:color w:val="000000"/>
          <w:lang w:val="es-SV"/>
        </w:rPr>
      </w:pPr>
      <w:r w:rsidRPr="00323B06">
        <w:rPr>
          <w:lang w:val="es-SV"/>
        </w:rPr>
        <w:t xml:space="preserve">Fundación EDUCO </w:t>
      </w:r>
      <w:r w:rsidRPr="00323B06">
        <w:rPr>
          <w:rFonts w:cs="Arial"/>
          <w:color w:val="000000"/>
          <w:lang w:val="es-SV"/>
        </w:rPr>
        <w:t>es una ONG de cooperación global, que actúa a favor de la niñez y adolescencia en defensa de sus derechos, en el marco del proyecto “</w:t>
      </w:r>
      <w:r w:rsidRPr="00DF73D6">
        <w:rPr>
          <w:rFonts w:cs="Arial"/>
          <w:color w:val="000000"/>
          <w:lang w:val="es-SV"/>
        </w:rPr>
        <w:t>Prevención de la Migración Irregular de la niñez en Centroamérica”</w:t>
      </w:r>
      <w:r w:rsidRPr="00323B06">
        <w:rPr>
          <w:rFonts w:cs="Arial"/>
          <w:color w:val="000000"/>
          <w:lang w:val="es-SV"/>
        </w:rPr>
        <w:t>, se trabaja a partir del reconocimiento de las posibles causas que están generando que el fenómeno de la migración se posicione como una problemática fuerte por disminuir en el municipio.</w:t>
      </w:r>
    </w:p>
    <w:p w:rsidR="004D2283" w:rsidRDefault="004D2283" w:rsidP="003952FA">
      <w:pPr>
        <w:pStyle w:val="Prrafodelista"/>
        <w:autoSpaceDE w:val="0"/>
        <w:autoSpaceDN w:val="0"/>
        <w:adjustRightInd w:val="0"/>
        <w:spacing w:after="0" w:line="240" w:lineRule="auto"/>
        <w:ind w:left="0"/>
        <w:jc w:val="both"/>
        <w:rPr>
          <w:lang w:val="es-NI"/>
        </w:rPr>
      </w:pPr>
      <w:r w:rsidRPr="00323B06">
        <w:rPr>
          <w:lang w:val="es-NI"/>
        </w:rPr>
        <w:t>La Red de Atención Compartida (RAC) aglutina las instituciones registradas ante el CONNA para velar y garantizar los derechos de NNA en el municipio.</w:t>
      </w:r>
    </w:p>
    <w:p w:rsidR="003952FA" w:rsidRDefault="003952FA" w:rsidP="003952FA">
      <w:pPr>
        <w:pStyle w:val="Prrafodelista"/>
        <w:autoSpaceDE w:val="0"/>
        <w:autoSpaceDN w:val="0"/>
        <w:adjustRightInd w:val="0"/>
        <w:spacing w:after="0" w:line="240" w:lineRule="auto"/>
        <w:ind w:left="0"/>
        <w:jc w:val="both"/>
        <w:rPr>
          <w:lang w:val="es-NI"/>
        </w:rPr>
      </w:pPr>
    </w:p>
    <w:p w:rsidR="003952FA" w:rsidRPr="00323B06" w:rsidRDefault="003952FA" w:rsidP="003952FA">
      <w:pPr>
        <w:pStyle w:val="Prrafodelista"/>
        <w:autoSpaceDE w:val="0"/>
        <w:autoSpaceDN w:val="0"/>
        <w:adjustRightInd w:val="0"/>
        <w:spacing w:after="0" w:line="240" w:lineRule="auto"/>
        <w:ind w:left="0"/>
        <w:jc w:val="both"/>
        <w:rPr>
          <w:lang w:val="es-NI"/>
        </w:rPr>
      </w:pPr>
      <w:r>
        <w:rPr>
          <w:lang w:val="es-NI"/>
        </w:rPr>
        <w:t>Actualmente se está trabajando en la creación de la intersectorial del municipio, la cual aglutina diversas instituciones que trabajan a favor de la niñez y adolescencia, así como instituciones titulares de responsabilidad de derechos, la intersectorial es una iniciativa para mejorar el desarrollo del municipio y mejorar condiciones de vida la población en general.</w:t>
      </w:r>
    </w:p>
    <w:p w:rsidR="004D2283" w:rsidRPr="00102608" w:rsidRDefault="004D2283" w:rsidP="004D2283">
      <w:pPr>
        <w:pStyle w:val="Prrafodelista"/>
        <w:autoSpaceDE w:val="0"/>
        <w:autoSpaceDN w:val="0"/>
        <w:adjustRightInd w:val="0"/>
        <w:spacing w:after="0" w:line="240" w:lineRule="auto"/>
        <w:ind w:left="1080"/>
        <w:rPr>
          <w:color w:val="4472C4" w:themeColor="accent5"/>
          <w:lang w:val="es-NI"/>
        </w:rPr>
      </w:pPr>
    </w:p>
    <w:p w:rsidR="004D2283" w:rsidRPr="00E542B6" w:rsidRDefault="004D2283" w:rsidP="004D2283">
      <w:pPr>
        <w:pStyle w:val="Prrafodelista"/>
        <w:numPr>
          <w:ilvl w:val="0"/>
          <w:numId w:val="12"/>
        </w:numPr>
        <w:autoSpaceDE w:val="0"/>
        <w:autoSpaceDN w:val="0"/>
        <w:adjustRightInd w:val="0"/>
        <w:spacing w:after="0" w:line="240" w:lineRule="auto"/>
        <w:outlineLvl w:val="0"/>
        <w:rPr>
          <w:rFonts w:cs="Times New Roman"/>
          <w:noProof/>
          <w:color w:val="5B9BD5" w:themeColor="accent1"/>
          <w:spacing w:val="20"/>
          <w:kern w:val="24"/>
          <w:sz w:val="28"/>
          <w:szCs w:val="28"/>
          <w:lang w:eastAsia="ja-JP"/>
          <w14:ligatures w14:val="standardContextual"/>
        </w:rPr>
      </w:pPr>
      <w:bookmarkStart w:id="55" w:name="_Toc519002868"/>
      <w:bookmarkStart w:id="56" w:name="_Toc519583836"/>
      <w:r w:rsidRPr="00E542B6">
        <w:rPr>
          <w:rFonts w:cs="Times New Roman"/>
          <w:noProof/>
          <w:color w:val="5B9BD5" w:themeColor="accent1"/>
          <w:spacing w:val="20"/>
          <w:kern w:val="24"/>
          <w:sz w:val="28"/>
          <w:szCs w:val="28"/>
          <w:lang w:eastAsia="ja-JP"/>
          <w14:ligatures w14:val="standardContextual"/>
        </w:rPr>
        <w:lastRenderedPageBreak/>
        <w:t>Iniciativas locales exitosas y replicables</w:t>
      </w:r>
      <w:bookmarkEnd w:id="55"/>
      <w:bookmarkEnd w:id="56"/>
    </w:p>
    <w:p w:rsidR="00306583" w:rsidRDefault="00306583" w:rsidP="004D2283">
      <w:pPr>
        <w:autoSpaceDE w:val="0"/>
        <w:autoSpaceDN w:val="0"/>
        <w:adjustRightInd w:val="0"/>
        <w:spacing w:after="0" w:line="240" w:lineRule="auto"/>
        <w:jc w:val="both"/>
        <w:rPr>
          <w:lang w:val="es-NI"/>
        </w:rPr>
      </w:pPr>
    </w:p>
    <w:p w:rsidR="00941628" w:rsidRDefault="00941628" w:rsidP="0098587F">
      <w:pPr>
        <w:autoSpaceDE w:val="0"/>
        <w:autoSpaceDN w:val="0"/>
        <w:adjustRightInd w:val="0"/>
        <w:spacing w:after="0" w:line="240" w:lineRule="auto"/>
        <w:jc w:val="both"/>
        <w:rPr>
          <w:lang w:val="es-NI"/>
        </w:rPr>
      </w:pPr>
      <w:r>
        <w:rPr>
          <w:lang w:val="es-NI"/>
        </w:rPr>
        <w:t>Una de la</w:t>
      </w:r>
      <w:r w:rsidR="00306583">
        <w:rPr>
          <w:lang w:val="es-NI"/>
        </w:rPr>
        <w:t>s</w:t>
      </w:r>
      <w:r>
        <w:rPr>
          <w:lang w:val="es-NI"/>
        </w:rPr>
        <w:t xml:space="preserve"> iniciativas locales es la es</w:t>
      </w:r>
      <w:r w:rsidR="00306583">
        <w:rPr>
          <w:lang w:val="es-NI"/>
        </w:rPr>
        <w:t>cuela de música de la C</w:t>
      </w:r>
      <w:r w:rsidR="0098587F">
        <w:rPr>
          <w:lang w:val="es-NI"/>
        </w:rPr>
        <w:t xml:space="preserve">asa de </w:t>
      </w:r>
      <w:r w:rsidR="00306583">
        <w:rPr>
          <w:lang w:val="es-NI"/>
        </w:rPr>
        <w:t>E</w:t>
      </w:r>
      <w:r w:rsidR="0098587F">
        <w:rPr>
          <w:lang w:val="es-NI"/>
        </w:rPr>
        <w:t xml:space="preserve">ncuentros </w:t>
      </w:r>
      <w:r w:rsidR="00306583">
        <w:rPr>
          <w:lang w:val="es-NI"/>
        </w:rPr>
        <w:t>J</w:t>
      </w:r>
      <w:r w:rsidR="0098587F">
        <w:rPr>
          <w:lang w:val="es-NI"/>
        </w:rPr>
        <w:t>uveniles</w:t>
      </w:r>
      <w:r w:rsidR="00306583">
        <w:rPr>
          <w:lang w:val="es-NI"/>
        </w:rPr>
        <w:t xml:space="preserve">, la cual inicio como talleres artísticos culturales, </w:t>
      </w:r>
      <w:r w:rsidR="0098587F">
        <w:rPr>
          <w:lang w:val="es-NI"/>
        </w:rPr>
        <w:t xml:space="preserve">posteriormente con el </w:t>
      </w:r>
      <w:r w:rsidR="0098587F" w:rsidRPr="00DC7F8A">
        <w:rPr>
          <w:lang w:val="es-NI"/>
        </w:rPr>
        <w:t xml:space="preserve">acompañamiento y asistencia técnica de Fundación EDUCO, se </w:t>
      </w:r>
      <w:r w:rsidR="0098587F">
        <w:rPr>
          <w:lang w:val="es-NI"/>
        </w:rPr>
        <w:t xml:space="preserve">provee instrumentos a la </w:t>
      </w:r>
      <w:r>
        <w:rPr>
          <w:lang w:val="es-NI"/>
        </w:rPr>
        <w:t xml:space="preserve">misma y se concretiza un plan de trabajo para garantizar la participación y de los jóvenes y adolescentes del municipio con enfoque de derecho, actualmente la CEJ es administrada por la Alcaldía y cuenta con un facilitador permanente. </w:t>
      </w:r>
    </w:p>
    <w:p w:rsidR="00306583" w:rsidRDefault="00306583" w:rsidP="004D2283">
      <w:pPr>
        <w:autoSpaceDE w:val="0"/>
        <w:autoSpaceDN w:val="0"/>
        <w:adjustRightInd w:val="0"/>
        <w:spacing w:after="0" w:line="240" w:lineRule="auto"/>
        <w:jc w:val="both"/>
        <w:rPr>
          <w:lang w:val="es-NI"/>
        </w:rPr>
      </w:pPr>
    </w:p>
    <w:p w:rsidR="00306583" w:rsidRPr="00323B06" w:rsidRDefault="00306583" w:rsidP="004D2283">
      <w:pPr>
        <w:autoSpaceDE w:val="0"/>
        <w:autoSpaceDN w:val="0"/>
        <w:adjustRightInd w:val="0"/>
        <w:spacing w:after="0" w:line="240" w:lineRule="auto"/>
        <w:jc w:val="both"/>
        <w:rPr>
          <w:color w:val="4472C4" w:themeColor="accent5"/>
          <w:lang w:val="es-NI"/>
        </w:rPr>
      </w:pPr>
    </w:p>
    <w:p w:rsidR="004D2283" w:rsidRPr="00E542B6" w:rsidRDefault="004D2283" w:rsidP="004D2283">
      <w:pPr>
        <w:pStyle w:val="Prrafodelista"/>
        <w:numPr>
          <w:ilvl w:val="0"/>
          <w:numId w:val="12"/>
        </w:numPr>
        <w:autoSpaceDE w:val="0"/>
        <w:autoSpaceDN w:val="0"/>
        <w:adjustRightInd w:val="0"/>
        <w:spacing w:after="0" w:line="240" w:lineRule="auto"/>
        <w:outlineLvl w:val="0"/>
        <w:rPr>
          <w:rFonts w:cs="Times New Roman"/>
          <w:noProof/>
          <w:color w:val="5B9BD5" w:themeColor="accent1"/>
          <w:spacing w:val="20"/>
          <w:kern w:val="24"/>
          <w:sz w:val="28"/>
          <w:szCs w:val="28"/>
          <w:lang w:eastAsia="ja-JP"/>
          <w14:ligatures w14:val="standardContextual"/>
        </w:rPr>
      </w:pPr>
      <w:bookmarkStart w:id="57" w:name="_Toc519002869"/>
      <w:bookmarkStart w:id="58" w:name="_Toc519583837"/>
      <w:r w:rsidRPr="00E542B6">
        <w:rPr>
          <w:rFonts w:cs="Times New Roman"/>
          <w:noProof/>
          <w:color w:val="5B9BD5" w:themeColor="accent1"/>
          <w:spacing w:val="20"/>
          <w:kern w:val="24"/>
          <w:sz w:val="28"/>
          <w:szCs w:val="28"/>
          <w:lang w:eastAsia="ja-JP"/>
          <w14:ligatures w14:val="standardContextual"/>
        </w:rPr>
        <w:t>Protagonismo y participación de la comunidad, énfasis en protagonismo y participación juvenil</w:t>
      </w:r>
      <w:bookmarkEnd w:id="57"/>
      <w:bookmarkEnd w:id="58"/>
    </w:p>
    <w:p w:rsidR="004D2283" w:rsidRPr="00102608" w:rsidRDefault="004D2283" w:rsidP="004D2283">
      <w:pPr>
        <w:pStyle w:val="Prrafodelista"/>
        <w:autoSpaceDE w:val="0"/>
        <w:autoSpaceDN w:val="0"/>
        <w:adjustRightInd w:val="0"/>
        <w:spacing w:after="0" w:line="240" w:lineRule="auto"/>
        <w:ind w:left="0"/>
        <w:rPr>
          <w:color w:val="4472C4" w:themeColor="accent5"/>
          <w:lang w:val="es-NI"/>
        </w:rPr>
      </w:pPr>
    </w:p>
    <w:p w:rsidR="004D2283" w:rsidRPr="00D348E1" w:rsidRDefault="00941628" w:rsidP="004D2283">
      <w:pPr>
        <w:pStyle w:val="Prrafodelista"/>
        <w:autoSpaceDE w:val="0"/>
        <w:autoSpaceDN w:val="0"/>
        <w:adjustRightInd w:val="0"/>
        <w:spacing w:after="0" w:line="240" w:lineRule="auto"/>
        <w:ind w:left="0"/>
        <w:jc w:val="both"/>
        <w:rPr>
          <w:lang w:val="es-NI"/>
        </w:rPr>
      </w:pPr>
      <w:r>
        <w:rPr>
          <w:lang w:val="es-NI"/>
        </w:rPr>
        <w:t>En el municipio de Santiago de María</w:t>
      </w:r>
      <w:r w:rsidR="004D2283" w:rsidRPr="00D348E1">
        <w:rPr>
          <w:lang w:val="es-NI"/>
        </w:rPr>
        <w:t xml:space="preserve">, en casi todos los cantones y caseríos están conformadas por Asociaciones de Desarrollo Comunitario (ADESCOS), sin embargo, es importante mencionar que son pocas las que dentro de sus miembros hay participación de juventud, pues la mayoría de integrantes lo conforman personas adultas que son las que toman decisiones pertinentes a favor del desarrollo comunitario. A partir de esa situación, es importante reflexionar cuales son las limitantes que no permiten poder brindar espacios de participación a jóvenes. </w:t>
      </w:r>
    </w:p>
    <w:p w:rsidR="004D2283" w:rsidRPr="00D348E1" w:rsidRDefault="004D2283" w:rsidP="004D2283">
      <w:pPr>
        <w:pStyle w:val="Prrafodelista"/>
        <w:autoSpaceDE w:val="0"/>
        <w:autoSpaceDN w:val="0"/>
        <w:adjustRightInd w:val="0"/>
        <w:spacing w:after="0" w:line="240" w:lineRule="auto"/>
        <w:ind w:left="0"/>
        <w:jc w:val="both"/>
        <w:rPr>
          <w:lang w:val="es-NI"/>
        </w:rPr>
      </w:pPr>
    </w:p>
    <w:p w:rsidR="004D2283" w:rsidRDefault="004D2283" w:rsidP="004D2283">
      <w:pPr>
        <w:pStyle w:val="Prrafodelista"/>
        <w:autoSpaceDE w:val="0"/>
        <w:autoSpaceDN w:val="0"/>
        <w:adjustRightInd w:val="0"/>
        <w:spacing w:after="0" w:line="240" w:lineRule="auto"/>
        <w:ind w:left="0"/>
        <w:jc w:val="both"/>
        <w:rPr>
          <w:lang w:val="es-NI"/>
        </w:rPr>
      </w:pPr>
      <w:r w:rsidRPr="00D348E1">
        <w:rPr>
          <w:lang w:val="es-NI"/>
        </w:rPr>
        <w:t>Al realizar una consulta a jóvenes y adolescentes sobre las causas que consideran que no permite que se tome en cuenta su participación, manifestaron que se debe a que los adultos consideran que la población juvenil no es capaz de desempeñar un determinado rol dentro de sus comunidades y también por la edad que poseen no tienen la experiencia necesaria para poder coordinar acciones concretas a favor de su comunidad.</w:t>
      </w: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2F6EFC" w:rsidRDefault="002F6EFC" w:rsidP="004D2283">
      <w:pPr>
        <w:pStyle w:val="Prrafodelista"/>
        <w:autoSpaceDE w:val="0"/>
        <w:autoSpaceDN w:val="0"/>
        <w:adjustRightInd w:val="0"/>
        <w:spacing w:after="0" w:line="240" w:lineRule="auto"/>
        <w:ind w:left="0"/>
        <w:jc w:val="both"/>
        <w:rPr>
          <w:lang w:val="es-NI"/>
        </w:rPr>
      </w:pPr>
    </w:p>
    <w:p w:rsidR="002F6EFC" w:rsidRDefault="002F6EFC" w:rsidP="004D2283">
      <w:pPr>
        <w:pStyle w:val="Prrafodelista"/>
        <w:autoSpaceDE w:val="0"/>
        <w:autoSpaceDN w:val="0"/>
        <w:adjustRightInd w:val="0"/>
        <w:spacing w:after="0" w:line="240" w:lineRule="auto"/>
        <w:ind w:left="0"/>
        <w:jc w:val="both"/>
        <w:rPr>
          <w:lang w:val="es-NI"/>
        </w:rPr>
      </w:pPr>
    </w:p>
    <w:p w:rsidR="002F6EFC" w:rsidRDefault="002F6EFC" w:rsidP="004D2283">
      <w:pPr>
        <w:pStyle w:val="Prrafodelista"/>
        <w:autoSpaceDE w:val="0"/>
        <w:autoSpaceDN w:val="0"/>
        <w:adjustRightInd w:val="0"/>
        <w:spacing w:after="0" w:line="240" w:lineRule="auto"/>
        <w:ind w:left="0"/>
        <w:jc w:val="both"/>
        <w:rPr>
          <w:lang w:val="es-NI"/>
        </w:rPr>
      </w:pPr>
    </w:p>
    <w:p w:rsidR="002F6EFC" w:rsidRDefault="002F6EFC" w:rsidP="004D2283">
      <w:pPr>
        <w:pStyle w:val="Prrafodelista"/>
        <w:autoSpaceDE w:val="0"/>
        <w:autoSpaceDN w:val="0"/>
        <w:adjustRightInd w:val="0"/>
        <w:spacing w:after="0" w:line="240" w:lineRule="auto"/>
        <w:ind w:left="0"/>
        <w:jc w:val="both"/>
        <w:rPr>
          <w:lang w:val="es-NI"/>
        </w:rPr>
      </w:pPr>
    </w:p>
    <w:p w:rsidR="002F6EFC" w:rsidRDefault="002F6EFC" w:rsidP="004D2283">
      <w:pPr>
        <w:pStyle w:val="Prrafodelista"/>
        <w:autoSpaceDE w:val="0"/>
        <w:autoSpaceDN w:val="0"/>
        <w:adjustRightInd w:val="0"/>
        <w:spacing w:after="0" w:line="240" w:lineRule="auto"/>
        <w:ind w:left="0"/>
        <w:jc w:val="both"/>
        <w:rPr>
          <w:lang w:val="es-NI"/>
        </w:rPr>
      </w:pPr>
    </w:p>
    <w:p w:rsidR="002F6EFC" w:rsidRDefault="002F6EFC"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Default="00EC1166" w:rsidP="004D2283">
      <w:pPr>
        <w:pStyle w:val="Prrafodelista"/>
        <w:autoSpaceDE w:val="0"/>
        <w:autoSpaceDN w:val="0"/>
        <w:adjustRightInd w:val="0"/>
        <w:spacing w:after="0" w:line="240" w:lineRule="auto"/>
        <w:ind w:left="0"/>
        <w:jc w:val="both"/>
        <w:rPr>
          <w:lang w:val="es-NI"/>
        </w:rPr>
      </w:pPr>
    </w:p>
    <w:p w:rsidR="00EC1166" w:rsidRPr="00D348E1" w:rsidRDefault="00EC1166" w:rsidP="004D2283">
      <w:pPr>
        <w:pStyle w:val="Prrafodelista"/>
        <w:autoSpaceDE w:val="0"/>
        <w:autoSpaceDN w:val="0"/>
        <w:adjustRightInd w:val="0"/>
        <w:spacing w:after="0" w:line="240" w:lineRule="auto"/>
        <w:ind w:left="0"/>
        <w:jc w:val="both"/>
        <w:rPr>
          <w:lang w:val="es-NI"/>
        </w:rPr>
      </w:pPr>
    </w:p>
    <w:p w:rsidR="004D2283" w:rsidRPr="00BC5292" w:rsidRDefault="004D2283" w:rsidP="004D2283">
      <w:pPr>
        <w:pStyle w:val="Ttulo1"/>
        <w:numPr>
          <w:ilvl w:val="0"/>
          <w:numId w:val="1"/>
        </w:numPr>
        <w:spacing w:line="240" w:lineRule="auto"/>
        <w:rPr>
          <w:lang w:val="es-NI"/>
        </w:rPr>
      </w:pPr>
      <w:bookmarkStart w:id="59" w:name="_Toc519002870"/>
      <w:bookmarkStart w:id="60" w:name="_Toc519583838"/>
      <w:r w:rsidRPr="00BC5292">
        <w:rPr>
          <w:lang w:val="es-NI"/>
        </w:rPr>
        <w:lastRenderedPageBreak/>
        <w:t>MAPEO DE ACTORES</w:t>
      </w:r>
      <w:bookmarkEnd w:id="59"/>
      <w:bookmarkEnd w:id="60"/>
    </w:p>
    <w:p w:rsidR="004D2283" w:rsidRDefault="004D2283" w:rsidP="004D2283">
      <w:pPr>
        <w:pStyle w:val="Prrafodelista"/>
        <w:autoSpaceDE w:val="0"/>
        <w:autoSpaceDN w:val="0"/>
        <w:adjustRightInd w:val="0"/>
        <w:spacing w:after="0" w:line="240" w:lineRule="auto"/>
        <w:ind w:left="1080"/>
        <w:rPr>
          <w:b/>
          <w:color w:val="4472C4" w:themeColor="accent5"/>
          <w:lang w:val="es-NI"/>
        </w:rPr>
      </w:pPr>
    </w:p>
    <w:p w:rsidR="00EC1166" w:rsidRPr="008A33D6" w:rsidRDefault="00EC1166" w:rsidP="00EC1166">
      <w:pPr>
        <w:autoSpaceDE w:val="0"/>
        <w:autoSpaceDN w:val="0"/>
        <w:adjustRightInd w:val="0"/>
        <w:spacing w:after="0" w:line="240" w:lineRule="auto"/>
        <w:rPr>
          <w:b/>
          <w:lang w:val="es-NI"/>
        </w:rPr>
      </w:pP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65408" behindDoc="0" locked="0" layoutInCell="1" allowOverlap="1" wp14:anchorId="0A61838D" wp14:editId="5A007CC8">
                <wp:simplePos x="0" y="0"/>
                <wp:positionH relativeFrom="margin">
                  <wp:posOffset>-384810</wp:posOffset>
                </wp:positionH>
                <wp:positionV relativeFrom="paragraph">
                  <wp:posOffset>130810</wp:posOffset>
                </wp:positionV>
                <wp:extent cx="6276975" cy="7021195"/>
                <wp:effectExtent l="0" t="0" r="28575" b="27305"/>
                <wp:wrapNone/>
                <wp:docPr id="3" name="Elipse 3"/>
                <wp:cNvGraphicFramePr/>
                <a:graphic xmlns:a="http://schemas.openxmlformats.org/drawingml/2006/main">
                  <a:graphicData uri="http://schemas.microsoft.com/office/word/2010/wordprocessingShape">
                    <wps:wsp>
                      <wps:cNvSpPr/>
                      <wps:spPr>
                        <a:xfrm>
                          <a:off x="0" y="0"/>
                          <a:ext cx="6276975" cy="70211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632594" id="Elipse 3" o:spid="_x0000_s1026" style="position:absolute;margin-left:-30.3pt;margin-top:10.3pt;width:494.25pt;height:55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" fillcolor="#5b9bd5 [3204]" strokecolor="#1f4d78 [1604]" strokeweight="1pt">
                <v:stroke joinstyle="miter"/>
                <w10:wrap anchorx="margin"/>
              </v:oval>
            </w:pict>
          </mc:Fallback>
        </mc:AlternateContent>
      </w:r>
    </w:p>
    <w:p w:rsidR="00EC1166" w:rsidRPr="008A33D6" w:rsidRDefault="00EC1166" w:rsidP="00EC1166">
      <w:pPr>
        <w:jc w:val="center"/>
        <w:rPr>
          <w:b/>
        </w:rPr>
      </w:pPr>
      <w:r w:rsidRPr="008A33D6">
        <w:rPr>
          <w:b/>
          <w:noProof/>
          <w:lang w:eastAsia="es-SV"/>
        </w:rPr>
        <w:t xml:space="preserve"> </w:t>
      </w:r>
      <w:r w:rsidRPr="008A33D6">
        <w:rPr>
          <w:b/>
        </w:rPr>
        <w:t xml:space="preserve">  </w:t>
      </w: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67456" behindDoc="0" locked="0" layoutInCell="1" allowOverlap="1" wp14:anchorId="29CBA011" wp14:editId="03C88771">
                <wp:simplePos x="0" y="0"/>
                <wp:positionH relativeFrom="column">
                  <wp:posOffset>2281555</wp:posOffset>
                </wp:positionH>
                <wp:positionV relativeFrom="paragraph">
                  <wp:posOffset>7620</wp:posOffset>
                </wp:positionV>
                <wp:extent cx="1768475" cy="666750"/>
                <wp:effectExtent l="0" t="0" r="22225" b="19050"/>
                <wp:wrapNone/>
                <wp:docPr id="6" name="Elipse 6"/>
                <wp:cNvGraphicFramePr/>
                <a:graphic xmlns:a="http://schemas.openxmlformats.org/drawingml/2006/main">
                  <a:graphicData uri="http://schemas.microsoft.com/office/word/2010/wordprocessingShape">
                    <wps:wsp>
                      <wps:cNvSpPr/>
                      <wps:spPr>
                        <a:xfrm>
                          <a:off x="0" y="0"/>
                          <a:ext cx="1768475" cy="666750"/>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 xml:space="preserve">MEDIOS DE COMUNICACION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CBA011" id="Elipse 6" o:spid="_x0000_s1027" style="position:absolute;margin-left:179.65pt;margin-top:.6pt;width:139.25pt;height: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" fillcolor="#5b9bd5 [3204]" strokecolor="red" strokeweight="1pt">
                <v:stroke joinstyle="miter"/>
                <v:textbox>
                  <w:txbxContent>
                    <w:p w:rsidR="00EC1166" w:rsidRDefault="00EC1166" w:rsidP="00EC1166">
                      <w:pPr>
                        <w:jc w:val="center"/>
                      </w:pPr>
                      <w:r>
                        <w:t xml:space="preserve">MEDIOS DE COMUNICACION </w:t>
                      </w:r>
                    </w:p>
                  </w:txbxContent>
                </v:textbox>
              </v:oval>
            </w:pict>
          </mc:Fallback>
        </mc:AlternateContent>
      </w:r>
    </w:p>
    <w:p w:rsidR="00EC1166" w:rsidRPr="008A33D6" w:rsidRDefault="00EC1166" w:rsidP="00EC1166">
      <w:pPr>
        <w:autoSpaceDE w:val="0"/>
        <w:autoSpaceDN w:val="0"/>
        <w:adjustRightInd w:val="0"/>
        <w:spacing w:after="0" w:line="240" w:lineRule="auto"/>
        <w:rPr>
          <w:b/>
          <w:lang w:val="es-NI"/>
        </w:rPr>
      </w:pPr>
    </w:p>
    <w:p w:rsidR="00EC1166" w:rsidRPr="008A33D6" w:rsidRDefault="00EC1166" w:rsidP="00EC1166">
      <w:pPr>
        <w:autoSpaceDE w:val="0"/>
        <w:autoSpaceDN w:val="0"/>
        <w:adjustRightInd w:val="0"/>
        <w:spacing w:after="0" w:line="240" w:lineRule="auto"/>
        <w:rPr>
          <w:b/>
          <w:lang w:val="es-NI"/>
        </w:rPr>
      </w:pP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69504" behindDoc="0" locked="0" layoutInCell="1" allowOverlap="1" wp14:anchorId="788A706D" wp14:editId="72080FD6">
                <wp:simplePos x="0" y="0"/>
                <wp:positionH relativeFrom="column">
                  <wp:posOffset>322580</wp:posOffset>
                </wp:positionH>
                <wp:positionV relativeFrom="paragraph">
                  <wp:posOffset>77470</wp:posOffset>
                </wp:positionV>
                <wp:extent cx="1151907" cy="795647"/>
                <wp:effectExtent l="0" t="0" r="10160" b="24130"/>
                <wp:wrapNone/>
                <wp:docPr id="9" name="Elipse 9"/>
                <wp:cNvGraphicFramePr/>
                <a:graphic xmlns:a="http://schemas.openxmlformats.org/drawingml/2006/main">
                  <a:graphicData uri="http://schemas.microsoft.com/office/word/2010/wordprocessingShape">
                    <wps:wsp>
                      <wps:cNvSpPr/>
                      <wps:spPr>
                        <a:xfrm>
                          <a:off x="0" y="0"/>
                          <a:ext cx="1151907" cy="795647"/>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 xml:space="preserve">INSAFORP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788A706D" id="Elipse 9" o:spid="_x0000_s1028" style="position:absolute;margin-left:25.4pt;margin-top:6.1pt;width:90.7pt;height:62.6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" fillcolor="#5b9bd5 [3204]" strokecolor="red" strokeweight="1pt">
                <v:stroke joinstyle="miter"/>
                <v:textbox>
                  <w:txbxContent>
                    <w:p w:rsidR="00EC1166" w:rsidRDefault="00EC1166" w:rsidP="00EC1166">
                      <w:pPr>
                        <w:jc w:val="center"/>
                      </w:pPr>
                      <w:r>
                        <w:t xml:space="preserve">INSAFORP </w:t>
                      </w:r>
                    </w:p>
                  </w:txbxContent>
                </v:textbox>
              </v:oval>
            </w:pict>
          </mc:Fallback>
        </mc:AlternateContent>
      </w: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88960" behindDoc="0" locked="0" layoutInCell="1" allowOverlap="1" wp14:anchorId="3A5489E4" wp14:editId="583AC120">
                <wp:simplePos x="0" y="0"/>
                <wp:positionH relativeFrom="column">
                  <wp:posOffset>3015615</wp:posOffset>
                </wp:positionH>
                <wp:positionV relativeFrom="paragraph">
                  <wp:posOffset>8255</wp:posOffset>
                </wp:positionV>
                <wp:extent cx="1447800" cy="590550"/>
                <wp:effectExtent l="0" t="0" r="19050" b="19050"/>
                <wp:wrapNone/>
                <wp:docPr id="7" name="Elipse 7"/>
                <wp:cNvGraphicFramePr/>
                <a:graphic xmlns:a="http://schemas.openxmlformats.org/drawingml/2006/main">
                  <a:graphicData uri="http://schemas.microsoft.com/office/word/2010/wordprocessingShape">
                    <wps:wsp>
                      <wps:cNvSpPr/>
                      <wps:spPr>
                        <a:xfrm>
                          <a:off x="0" y="0"/>
                          <a:ext cx="1447800" cy="590550"/>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Pr="00EC1166" w:rsidRDefault="00EC1166" w:rsidP="00EC1166">
                            <w:pPr>
                              <w:jc w:val="center"/>
                              <w:rPr>
                                <w:lang w:val="es-SV"/>
                              </w:rPr>
                            </w:pPr>
                            <w:r>
                              <w:rPr>
                                <w:lang w:val="es-SV"/>
                              </w:rPr>
                              <w:t>DIGNAS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5489E4" id="Elipse 7" o:spid="_x0000_s1029" style="position:absolute;margin-left:237.45pt;margin-top:.65pt;width:114pt;height:4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" fillcolor="#5b9bd5 [3204]" strokecolor="red" strokeweight="1pt">
                <v:stroke joinstyle="miter"/>
                <v:textbox>
                  <w:txbxContent>
                    <w:p w:rsidR="00EC1166" w:rsidRPr="00EC1166" w:rsidRDefault="00EC1166" w:rsidP="00EC1166">
                      <w:pPr>
                        <w:jc w:val="center"/>
                        <w:rPr>
                          <w:lang w:val="es-SV"/>
                        </w:rPr>
                      </w:pPr>
                      <w:r>
                        <w:rPr>
                          <w:lang w:val="es-SV"/>
                        </w:rPr>
                        <w:t>DIGNAS</w:t>
                      </w:r>
                    </w:p>
                  </w:txbxContent>
                </v:textbox>
              </v:oval>
            </w:pict>
          </mc:Fallback>
        </mc:AlternateContent>
      </w:r>
    </w:p>
    <w:p w:rsidR="00EC1166" w:rsidRPr="008A33D6" w:rsidRDefault="00EC1166" w:rsidP="00EC1166">
      <w:pPr>
        <w:autoSpaceDE w:val="0"/>
        <w:autoSpaceDN w:val="0"/>
        <w:adjustRightInd w:val="0"/>
        <w:spacing w:after="0" w:line="240" w:lineRule="auto"/>
        <w:rPr>
          <w:b/>
          <w:lang w:val="es-NI"/>
        </w:rPr>
      </w:pP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87936" behindDoc="0" locked="0" layoutInCell="1" allowOverlap="1" wp14:anchorId="610FC589" wp14:editId="3519FB9A">
                <wp:simplePos x="0" y="0"/>
                <wp:positionH relativeFrom="column">
                  <wp:posOffset>2072639</wp:posOffset>
                </wp:positionH>
                <wp:positionV relativeFrom="paragraph">
                  <wp:posOffset>51435</wp:posOffset>
                </wp:positionV>
                <wp:extent cx="1266825" cy="795647"/>
                <wp:effectExtent l="0" t="0" r="28575" b="24130"/>
                <wp:wrapNone/>
                <wp:docPr id="5" name="Elipse 5"/>
                <wp:cNvGraphicFramePr/>
                <a:graphic xmlns:a="http://schemas.openxmlformats.org/drawingml/2006/main">
                  <a:graphicData uri="http://schemas.microsoft.com/office/word/2010/wordprocessingShape">
                    <wps:wsp>
                      <wps:cNvSpPr/>
                      <wps:spPr>
                        <a:xfrm>
                          <a:off x="0" y="0"/>
                          <a:ext cx="1266825" cy="795647"/>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ALDEAS INFANTILES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0FC589" id="Elipse 5" o:spid="_x0000_s1030" style="position:absolute;margin-left:163.2pt;margin-top:4.05pt;width:99.75pt;height:62.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" fillcolor="#5b9bd5 [3204]" strokecolor="red" strokeweight="1pt">
                <v:stroke joinstyle="miter"/>
                <v:textbox>
                  <w:txbxContent>
                    <w:p w:rsidR="00EC1166" w:rsidRDefault="00EC1166" w:rsidP="00EC1166">
                      <w:pPr>
                        <w:jc w:val="center"/>
                      </w:pPr>
                      <w:r>
                        <w:t>ALDEAS INFANTILES</w:t>
                      </w:r>
                    </w:p>
                  </w:txbxContent>
                </v:textbox>
              </v:oval>
            </w:pict>
          </mc:Fallback>
        </mc:AlternateContent>
      </w: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70528" behindDoc="0" locked="0" layoutInCell="1" allowOverlap="1" wp14:anchorId="40D60CD3" wp14:editId="6EB6D83C">
                <wp:simplePos x="0" y="0"/>
                <wp:positionH relativeFrom="margin">
                  <wp:posOffset>4067942</wp:posOffset>
                </wp:positionH>
                <wp:positionV relativeFrom="paragraph">
                  <wp:posOffset>16870</wp:posOffset>
                </wp:positionV>
                <wp:extent cx="1151907" cy="795647"/>
                <wp:effectExtent l="0" t="0" r="10160" b="24130"/>
                <wp:wrapNone/>
                <wp:docPr id="10" name="Elipse 10"/>
                <wp:cNvGraphicFramePr/>
                <a:graphic xmlns:a="http://schemas.openxmlformats.org/drawingml/2006/main">
                  <a:graphicData uri="http://schemas.microsoft.com/office/word/2010/wordprocessingShape">
                    <wps:wsp>
                      <wps:cNvSpPr/>
                      <wps:spPr>
                        <a:xfrm>
                          <a:off x="0" y="0"/>
                          <a:ext cx="1151907" cy="795647"/>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ISDEMU</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0D60CD3" id="Elipse 10" o:spid="_x0000_s1031" style="position:absolute;margin-left:320.3pt;margin-top:1.35pt;width:90.7pt;height:62.65pt;z-index:2516705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" fillcolor="#5b9bd5 [3204]" strokecolor="red" strokeweight="1pt">
                <v:stroke joinstyle="miter"/>
                <v:textbox>
                  <w:txbxContent>
                    <w:p w:rsidR="00EC1166" w:rsidRDefault="00EC1166" w:rsidP="00EC1166">
                      <w:pPr>
                        <w:jc w:val="center"/>
                      </w:pPr>
                      <w:r>
                        <w:t>ISDEMU</w:t>
                      </w:r>
                      <w:r>
                        <w:t xml:space="preserve"> </w:t>
                      </w:r>
                    </w:p>
                  </w:txbxContent>
                </v:textbox>
                <w10:wrap anchorx="margin"/>
              </v:oval>
            </w:pict>
          </mc:Fallback>
        </mc:AlternateContent>
      </w:r>
    </w:p>
    <w:p w:rsidR="00EC1166" w:rsidRPr="008A33D6" w:rsidRDefault="00EC1166" w:rsidP="00EC1166">
      <w:pPr>
        <w:autoSpaceDE w:val="0"/>
        <w:autoSpaceDN w:val="0"/>
        <w:adjustRightInd w:val="0"/>
        <w:spacing w:after="0" w:line="240" w:lineRule="auto"/>
        <w:rPr>
          <w:b/>
          <w:lang w:val="es-NI"/>
        </w:rPr>
      </w:pP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76672" behindDoc="0" locked="0" layoutInCell="1" allowOverlap="1" wp14:anchorId="779270FA" wp14:editId="48051856">
                <wp:simplePos x="0" y="0"/>
                <wp:positionH relativeFrom="column">
                  <wp:posOffset>1029335</wp:posOffset>
                </wp:positionH>
                <wp:positionV relativeFrom="paragraph">
                  <wp:posOffset>8255</wp:posOffset>
                </wp:positionV>
                <wp:extent cx="1151907" cy="795647"/>
                <wp:effectExtent l="0" t="0" r="10160" b="24130"/>
                <wp:wrapNone/>
                <wp:docPr id="16" name="Elipse 16"/>
                <wp:cNvGraphicFramePr/>
                <a:graphic xmlns:a="http://schemas.openxmlformats.org/drawingml/2006/main">
                  <a:graphicData uri="http://schemas.microsoft.com/office/word/2010/wordprocessingShape">
                    <wps:wsp>
                      <wps:cNvSpPr/>
                      <wps:spPr>
                        <a:xfrm>
                          <a:off x="0" y="0"/>
                          <a:ext cx="1151907" cy="795647"/>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proofErr w:type="spellStart"/>
                            <w:r>
                              <w:t>Unidad</w:t>
                            </w:r>
                            <w:proofErr w:type="spellEnd"/>
                            <w:r>
                              <w:t xml:space="preserve"> de </w:t>
                            </w:r>
                            <w:proofErr w:type="spellStart"/>
                            <w:r>
                              <w:t>Salud</w:t>
                            </w:r>
                            <w:proofErr w:type="spellEnd"/>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779270FA" id="Elipse 16" o:spid="_x0000_s1032" style="position:absolute;margin-left:81.05pt;margin-top:.65pt;width:90.7pt;height:62.6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" fillcolor="#5b9bd5 [3204]" strokecolor="red" strokeweight="1pt">
                <v:stroke joinstyle="miter"/>
                <v:textbox>
                  <w:txbxContent>
                    <w:p w:rsidR="00EC1166" w:rsidRDefault="00EC1166" w:rsidP="00EC1166">
                      <w:pPr>
                        <w:jc w:val="center"/>
                      </w:pPr>
                      <w:proofErr w:type="spellStart"/>
                      <w:r>
                        <w:t>Unidad</w:t>
                      </w:r>
                      <w:proofErr w:type="spellEnd"/>
                      <w:r>
                        <w:t xml:space="preserve"> de </w:t>
                      </w:r>
                      <w:proofErr w:type="spellStart"/>
                      <w:r>
                        <w:t>Salud</w:t>
                      </w:r>
                      <w:proofErr w:type="spellEnd"/>
                      <w:r>
                        <w:t xml:space="preserve"> </w:t>
                      </w:r>
                    </w:p>
                  </w:txbxContent>
                </v:textbox>
              </v:oval>
            </w:pict>
          </mc:Fallback>
        </mc:AlternateContent>
      </w: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80768" behindDoc="0" locked="0" layoutInCell="1" allowOverlap="1" wp14:anchorId="06837C47" wp14:editId="7D436BE2">
                <wp:simplePos x="0" y="0"/>
                <wp:positionH relativeFrom="column">
                  <wp:posOffset>2919730</wp:posOffset>
                </wp:positionH>
                <wp:positionV relativeFrom="paragraph">
                  <wp:posOffset>18415</wp:posOffset>
                </wp:positionV>
                <wp:extent cx="847725" cy="571500"/>
                <wp:effectExtent l="0" t="0" r="28575" b="19050"/>
                <wp:wrapNone/>
                <wp:docPr id="20" name="Elipse 20"/>
                <wp:cNvGraphicFramePr/>
                <a:graphic xmlns:a="http://schemas.openxmlformats.org/drawingml/2006/main">
                  <a:graphicData uri="http://schemas.microsoft.com/office/word/2010/wordprocessingShape">
                    <wps:wsp>
                      <wps:cNvSpPr/>
                      <wps:spPr>
                        <a:xfrm>
                          <a:off x="0" y="0"/>
                          <a:ext cx="847725" cy="571500"/>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 xml:space="preserve">ISNA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6837C47" id="Elipse 20" o:spid="_x0000_s1033" style="position:absolute;margin-left:229.9pt;margin-top:1.45pt;width:66.75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" fillcolor="#5b9bd5 [3204]" strokecolor="red" strokeweight="1pt">
                <v:stroke joinstyle="miter"/>
                <v:textbox>
                  <w:txbxContent>
                    <w:p w:rsidR="00EC1166" w:rsidRDefault="00EC1166" w:rsidP="00EC1166">
                      <w:pPr>
                        <w:jc w:val="center"/>
                      </w:pPr>
                      <w:r>
                        <w:t xml:space="preserve">ISNA </w:t>
                      </w:r>
                    </w:p>
                  </w:txbxContent>
                </v:textbox>
              </v:oval>
            </w:pict>
          </mc:Fallback>
        </mc:AlternateContent>
      </w: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91008" behindDoc="0" locked="0" layoutInCell="1" allowOverlap="1" wp14:anchorId="1E8EB0DE" wp14:editId="6324008D">
                <wp:simplePos x="0" y="0"/>
                <wp:positionH relativeFrom="margin">
                  <wp:align>right</wp:align>
                </wp:positionH>
                <wp:positionV relativeFrom="paragraph">
                  <wp:posOffset>171450</wp:posOffset>
                </wp:positionV>
                <wp:extent cx="1151907" cy="795647"/>
                <wp:effectExtent l="0" t="0" r="10160" b="24130"/>
                <wp:wrapNone/>
                <wp:docPr id="27" name="Elipse 27"/>
                <wp:cNvGraphicFramePr/>
                <a:graphic xmlns:a="http://schemas.openxmlformats.org/drawingml/2006/main">
                  <a:graphicData uri="http://schemas.microsoft.com/office/word/2010/wordprocessingShape">
                    <wps:wsp>
                      <wps:cNvSpPr/>
                      <wps:spPr>
                        <a:xfrm>
                          <a:off x="0" y="0"/>
                          <a:ext cx="1151907" cy="795647"/>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SCOUTS</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E8EB0DE" id="Elipse 27" o:spid="_x0000_s1034" style="position:absolute;margin-left:39.5pt;margin-top:13.5pt;width:90.7pt;height:62.65pt;z-index:25169100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" fillcolor="#5b9bd5 [3204]" strokecolor="red" strokeweight="1pt">
                <v:stroke joinstyle="miter"/>
                <v:textbox>
                  <w:txbxContent>
                    <w:p w:rsidR="00EC1166" w:rsidRDefault="00EC1166" w:rsidP="00EC1166">
                      <w:pPr>
                        <w:jc w:val="center"/>
                      </w:pPr>
                      <w:r>
                        <w:t>SCOUTS</w:t>
                      </w:r>
                      <w:r>
                        <w:t xml:space="preserve"> </w:t>
                      </w:r>
                    </w:p>
                  </w:txbxContent>
                </v:textbox>
                <w10:wrap anchorx="margin"/>
              </v:oval>
            </w:pict>
          </mc:Fallback>
        </mc:AlternateContent>
      </w:r>
    </w:p>
    <w:p w:rsidR="00EC1166" w:rsidRPr="008A33D6" w:rsidRDefault="00EC1166" w:rsidP="00EC1166">
      <w:pPr>
        <w:autoSpaceDE w:val="0"/>
        <w:autoSpaceDN w:val="0"/>
        <w:adjustRightInd w:val="0"/>
        <w:spacing w:after="0" w:line="240" w:lineRule="auto"/>
        <w:rPr>
          <w:b/>
          <w:lang w:val="es-NI"/>
        </w:rPr>
      </w:pP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92032" behindDoc="0" locked="0" layoutInCell="1" allowOverlap="1" wp14:anchorId="7735FB22" wp14:editId="6CF0465A">
                <wp:simplePos x="0" y="0"/>
                <wp:positionH relativeFrom="margin">
                  <wp:posOffset>2244725</wp:posOffset>
                </wp:positionH>
                <wp:positionV relativeFrom="paragraph">
                  <wp:posOffset>35560</wp:posOffset>
                </wp:positionV>
                <wp:extent cx="885190" cy="523875"/>
                <wp:effectExtent l="0" t="0" r="10160" b="28575"/>
                <wp:wrapNone/>
                <wp:docPr id="28" name="Elipse 28"/>
                <wp:cNvGraphicFramePr/>
                <a:graphic xmlns:a="http://schemas.openxmlformats.org/drawingml/2006/main">
                  <a:graphicData uri="http://schemas.microsoft.com/office/word/2010/wordprocessingShape">
                    <wps:wsp>
                      <wps:cNvSpPr/>
                      <wps:spPr>
                        <a:xfrm>
                          <a:off x="0" y="0"/>
                          <a:ext cx="885190" cy="523875"/>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RAC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35FB22" id="Elipse 28" o:spid="_x0000_s1035" style="position:absolute;margin-left:176.75pt;margin-top:2.8pt;width:69.7pt;height:41.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" fillcolor="#5b9bd5 [3204]" strokecolor="red" strokeweight="1pt">
                <v:stroke joinstyle="miter"/>
                <v:textbox>
                  <w:txbxContent>
                    <w:p w:rsidR="00EC1166" w:rsidRDefault="00EC1166" w:rsidP="00EC1166">
                      <w:pPr>
                        <w:jc w:val="center"/>
                      </w:pPr>
                      <w:r>
                        <w:t>RAC</w:t>
                      </w:r>
                    </w:p>
                  </w:txbxContent>
                </v:textbox>
                <w10:wrap anchorx="margin"/>
              </v:oval>
            </w:pict>
          </mc:Fallback>
        </mc:AlternateContent>
      </w: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79744" behindDoc="0" locked="0" layoutInCell="1" allowOverlap="1" wp14:anchorId="58C7E667" wp14:editId="07DED311">
                <wp:simplePos x="0" y="0"/>
                <wp:positionH relativeFrom="column">
                  <wp:posOffset>3129915</wp:posOffset>
                </wp:positionH>
                <wp:positionV relativeFrom="paragraph">
                  <wp:posOffset>8255</wp:posOffset>
                </wp:positionV>
                <wp:extent cx="951865" cy="585470"/>
                <wp:effectExtent l="0" t="0" r="19685" b="24130"/>
                <wp:wrapNone/>
                <wp:docPr id="19" name="Elipse 19"/>
                <wp:cNvGraphicFramePr/>
                <a:graphic xmlns:a="http://schemas.openxmlformats.org/drawingml/2006/main">
                  <a:graphicData uri="http://schemas.microsoft.com/office/word/2010/wordprocessingShape">
                    <wps:wsp>
                      <wps:cNvSpPr/>
                      <wps:spPr>
                        <a:xfrm>
                          <a:off x="0" y="0"/>
                          <a:ext cx="951865" cy="585470"/>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 xml:space="preserve">CONNA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C7E667" id="Elipse 19" o:spid="_x0000_s1036" style="position:absolute;margin-left:246.45pt;margin-top:.65pt;width:74.95pt;height:46.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" fillcolor="#5b9bd5 [3204]" strokecolor="red" strokeweight="1pt">
                <v:stroke joinstyle="miter"/>
                <v:textbox>
                  <w:txbxContent>
                    <w:p w:rsidR="00EC1166" w:rsidRDefault="00EC1166" w:rsidP="00EC1166">
                      <w:pPr>
                        <w:jc w:val="center"/>
                      </w:pPr>
                      <w:r>
                        <w:t xml:space="preserve">CONNA </w:t>
                      </w:r>
                    </w:p>
                  </w:txbxContent>
                </v:textbox>
              </v:oval>
            </w:pict>
          </mc:Fallback>
        </mc:AlternateContent>
      </w:r>
      <w:r w:rsidRPr="008A33D6">
        <w:rPr>
          <w:b/>
          <w:noProof/>
          <w:lang w:val="es-SV" w:eastAsia="es-SV"/>
        </w:rPr>
        <mc:AlternateContent>
          <mc:Choice Requires="wps">
            <w:drawing>
              <wp:anchor distT="0" distB="0" distL="114300" distR="114300" simplePos="0" relativeHeight="251668480" behindDoc="0" locked="0" layoutInCell="1" allowOverlap="1" wp14:anchorId="0A53D7E5" wp14:editId="4D8E1FD1">
                <wp:simplePos x="0" y="0"/>
                <wp:positionH relativeFrom="column">
                  <wp:posOffset>1126490</wp:posOffset>
                </wp:positionH>
                <wp:positionV relativeFrom="paragraph">
                  <wp:posOffset>103505</wp:posOffset>
                </wp:positionV>
                <wp:extent cx="1151907" cy="795647"/>
                <wp:effectExtent l="0" t="0" r="10160" b="24130"/>
                <wp:wrapNone/>
                <wp:docPr id="1" name="Elipse 1"/>
                <wp:cNvGraphicFramePr/>
                <a:graphic xmlns:a="http://schemas.openxmlformats.org/drawingml/2006/main">
                  <a:graphicData uri="http://schemas.microsoft.com/office/word/2010/wordprocessingShape">
                    <wps:wsp>
                      <wps:cNvSpPr/>
                      <wps:spPr>
                        <a:xfrm>
                          <a:off x="0" y="0"/>
                          <a:ext cx="1151907" cy="795647"/>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roofErr w:type="spellStart"/>
                            <w:r>
                              <w:t>Alcaldía</w:t>
                            </w:r>
                            <w:proofErr w:type="spellEnd"/>
                            <w:r>
                              <w:t xml:space="preserve"> Municipal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0A53D7E5" id="Elipse 1" o:spid="_x0000_s1037" style="position:absolute;margin-left:88.7pt;margin-top:8.15pt;width:90.7pt;height:62.6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" fillcolor="#5b9bd5 [3204]" strokecolor="red" strokeweight="1pt">
                <v:stroke joinstyle="miter"/>
                <v:textbox>
                  <w:txbxContent>
                    <w:p w:rsidR="00EC1166" w:rsidRDefault="00EC1166" w:rsidP="00EC1166">
                      <w:proofErr w:type="spellStart"/>
                      <w:r>
                        <w:t>Alcaldía</w:t>
                      </w:r>
                      <w:proofErr w:type="spellEnd"/>
                      <w:r>
                        <w:t xml:space="preserve"> Municipal  </w:t>
                      </w:r>
                    </w:p>
                  </w:txbxContent>
                </v:textbox>
              </v:oval>
            </w:pict>
          </mc:Fallback>
        </mc:AlternateContent>
      </w: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89984" behindDoc="0" locked="0" layoutInCell="1" allowOverlap="1" wp14:anchorId="0B3D1FDF" wp14:editId="42FC6409">
                <wp:simplePos x="0" y="0"/>
                <wp:positionH relativeFrom="margin">
                  <wp:posOffset>-305435</wp:posOffset>
                </wp:positionH>
                <wp:positionV relativeFrom="paragraph">
                  <wp:posOffset>399415</wp:posOffset>
                </wp:positionV>
                <wp:extent cx="1304925" cy="795020"/>
                <wp:effectExtent l="0" t="0" r="28575" b="24130"/>
                <wp:wrapNone/>
                <wp:docPr id="26" name="Elipse 26"/>
                <wp:cNvGraphicFramePr/>
                <a:graphic xmlns:a="http://schemas.openxmlformats.org/drawingml/2006/main">
                  <a:graphicData uri="http://schemas.microsoft.com/office/word/2010/wordprocessingShape">
                    <wps:wsp>
                      <wps:cNvSpPr/>
                      <wps:spPr>
                        <a:xfrm>
                          <a:off x="0" y="0"/>
                          <a:ext cx="1304925" cy="795020"/>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Pr="00EC1166" w:rsidRDefault="00EC1166" w:rsidP="00EC1166">
                            <w:pPr>
                              <w:jc w:val="center"/>
                              <w:rPr>
                                <w:sz w:val="20"/>
                              </w:rPr>
                            </w:pPr>
                            <w:proofErr w:type="spellStart"/>
                            <w:r w:rsidRPr="00EC1166">
                              <w:rPr>
                                <w:sz w:val="20"/>
                              </w:rPr>
                              <w:t>Unidad</w:t>
                            </w:r>
                            <w:proofErr w:type="spellEnd"/>
                            <w:r w:rsidRPr="00EC1166">
                              <w:rPr>
                                <w:sz w:val="20"/>
                              </w:rPr>
                              <w:t xml:space="preserve"> de </w:t>
                            </w:r>
                            <w:proofErr w:type="spellStart"/>
                            <w:r w:rsidRPr="00EC1166">
                              <w:rPr>
                                <w:sz w:val="20"/>
                              </w:rPr>
                              <w:t>juventud</w:t>
                            </w:r>
                            <w:proofErr w:type="spellEnd"/>
                            <w:r w:rsidRPr="00EC1166">
                              <w:rPr>
                                <w:sz w:val="20"/>
                              </w:rPr>
                              <w:t xml:space="preserve"> de </w:t>
                            </w:r>
                            <w:proofErr w:type="spellStart"/>
                            <w:r w:rsidRPr="00EC1166">
                              <w:rPr>
                                <w:sz w:val="20"/>
                              </w:rPr>
                              <w:t>Alcaldía</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3D1FDF" id="Elipse 26" o:spid="_x0000_s1038" style="position:absolute;margin-left:-24.05pt;margin-top:31.45pt;width:102.75pt;height:62.6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" fillcolor="#5b9bd5 [3204]" strokecolor="red" strokeweight="1pt">
                <v:stroke joinstyle="miter"/>
                <v:textbox>
                  <w:txbxContent>
                    <w:p w:rsidR="00EC1166" w:rsidRPr="00EC1166" w:rsidRDefault="00EC1166" w:rsidP="00EC1166">
                      <w:pPr>
                        <w:jc w:val="center"/>
                        <w:rPr>
                          <w:sz w:val="20"/>
                        </w:rPr>
                      </w:pPr>
                      <w:proofErr w:type="spellStart"/>
                      <w:r w:rsidRPr="00EC1166">
                        <w:rPr>
                          <w:sz w:val="20"/>
                        </w:rPr>
                        <w:t>Unidad</w:t>
                      </w:r>
                      <w:proofErr w:type="spellEnd"/>
                      <w:r w:rsidRPr="00EC1166">
                        <w:rPr>
                          <w:sz w:val="20"/>
                        </w:rPr>
                        <w:t xml:space="preserve"> de </w:t>
                      </w:r>
                      <w:proofErr w:type="spellStart"/>
                      <w:r w:rsidRPr="00EC1166">
                        <w:rPr>
                          <w:sz w:val="20"/>
                        </w:rPr>
                        <w:t>juventud</w:t>
                      </w:r>
                      <w:proofErr w:type="spellEnd"/>
                      <w:r w:rsidRPr="00EC1166">
                        <w:rPr>
                          <w:sz w:val="20"/>
                        </w:rPr>
                        <w:t xml:space="preserve"> de </w:t>
                      </w:r>
                      <w:proofErr w:type="spellStart"/>
                      <w:r w:rsidRPr="00EC1166">
                        <w:rPr>
                          <w:sz w:val="20"/>
                        </w:rPr>
                        <w:t>Alcaldía</w:t>
                      </w:r>
                      <w:proofErr w:type="spellEnd"/>
                    </w:p>
                  </w:txbxContent>
                </v:textbox>
                <w10:wrap anchorx="margin"/>
              </v:oval>
            </w:pict>
          </mc:Fallback>
        </mc:AlternateContent>
      </w:r>
      <w:r w:rsidRPr="008A33D6">
        <w:rPr>
          <w:b/>
          <w:noProof/>
          <w:lang w:val="es-SV" w:eastAsia="es-SV"/>
        </w:rPr>
        <mc:AlternateContent>
          <mc:Choice Requires="wps">
            <w:drawing>
              <wp:anchor distT="0" distB="0" distL="114300" distR="114300" simplePos="0" relativeHeight="251684864" behindDoc="0" locked="0" layoutInCell="1" allowOverlap="1" wp14:anchorId="6A425BAA" wp14:editId="0EC370D6">
                <wp:simplePos x="0" y="0"/>
                <wp:positionH relativeFrom="column">
                  <wp:posOffset>354965</wp:posOffset>
                </wp:positionH>
                <wp:positionV relativeFrom="paragraph">
                  <wp:posOffset>1950720</wp:posOffset>
                </wp:positionV>
                <wp:extent cx="1151907" cy="795647"/>
                <wp:effectExtent l="0" t="0" r="10160" b="24130"/>
                <wp:wrapNone/>
                <wp:docPr id="24" name="Elipse 24"/>
                <wp:cNvGraphicFramePr/>
                <a:graphic xmlns:a="http://schemas.openxmlformats.org/drawingml/2006/main">
                  <a:graphicData uri="http://schemas.microsoft.com/office/word/2010/wordprocessingShape">
                    <wps:wsp>
                      <wps:cNvSpPr/>
                      <wps:spPr>
                        <a:xfrm>
                          <a:off x="0" y="0"/>
                          <a:ext cx="1151907" cy="795647"/>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 xml:space="preserve">PNC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6A425BAA" id="Elipse 24" o:spid="_x0000_s1039" style="position:absolute;margin-left:27.95pt;margin-top:153.6pt;width:90.7pt;height:62.6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" fillcolor="#5b9bd5 [3204]" strokecolor="red" strokeweight="1pt">
                <v:stroke joinstyle="miter"/>
                <v:textbox>
                  <w:txbxContent>
                    <w:p w:rsidR="00EC1166" w:rsidRDefault="00EC1166" w:rsidP="00EC1166">
                      <w:pPr>
                        <w:jc w:val="center"/>
                      </w:pPr>
                      <w:r>
                        <w:t xml:space="preserve">PNC </w:t>
                      </w:r>
                    </w:p>
                  </w:txbxContent>
                </v:textbox>
              </v:oval>
            </w:pict>
          </mc:Fallback>
        </mc:AlternateContent>
      </w:r>
      <w:r w:rsidRPr="008A33D6">
        <w:rPr>
          <w:b/>
          <w:noProof/>
          <w:lang w:val="es-SV" w:eastAsia="es-SV"/>
        </w:rPr>
        <mc:AlternateContent>
          <mc:Choice Requires="wps">
            <w:drawing>
              <wp:anchor distT="0" distB="0" distL="114300" distR="114300" simplePos="0" relativeHeight="251681792" behindDoc="0" locked="0" layoutInCell="1" allowOverlap="1" wp14:anchorId="7ACC80AE" wp14:editId="1271833B">
                <wp:simplePos x="0" y="0"/>
                <wp:positionH relativeFrom="column">
                  <wp:posOffset>3491865</wp:posOffset>
                </wp:positionH>
                <wp:positionV relativeFrom="paragraph">
                  <wp:posOffset>1257935</wp:posOffset>
                </wp:positionV>
                <wp:extent cx="866140" cy="485775"/>
                <wp:effectExtent l="0" t="0" r="10160" b="28575"/>
                <wp:wrapNone/>
                <wp:docPr id="21" name="Elipse 21"/>
                <wp:cNvGraphicFramePr/>
                <a:graphic xmlns:a="http://schemas.openxmlformats.org/drawingml/2006/main">
                  <a:graphicData uri="http://schemas.microsoft.com/office/word/2010/wordprocessingShape">
                    <wps:wsp>
                      <wps:cNvSpPr/>
                      <wps:spPr>
                        <a:xfrm>
                          <a:off x="0" y="0"/>
                          <a:ext cx="866140" cy="485775"/>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 xml:space="preserve">MINED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CC80AE" id="Elipse 21" o:spid="_x0000_s1040" style="position:absolute;margin-left:274.95pt;margin-top:99.05pt;width:68.2pt;height:3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" fillcolor="#5b9bd5 [3204]" strokecolor="red" strokeweight="1pt">
                <v:stroke joinstyle="miter"/>
                <v:textbox>
                  <w:txbxContent>
                    <w:p w:rsidR="00EC1166" w:rsidRDefault="00EC1166" w:rsidP="00EC1166">
                      <w:pPr>
                        <w:jc w:val="center"/>
                      </w:pPr>
                      <w:r>
                        <w:t xml:space="preserve">MINED </w:t>
                      </w:r>
                    </w:p>
                  </w:txbxContent>
                </v:textbox>
              </v:oval>
            </w:pict>
          </mc:Fallback>
        </mc:AlternateContent>
      </w:r>
      <w:r w:rsidRPr="008A33D6">
        <w:rPr>
          <w:b/>
          <w:noProof/>
          <w:lang w:val="es-SV" w:eastAsia="es-SV"/>
        </w:rPr>
        <mc:AlternateContent>
          <mc:Choice Requires="wps">
            <w:drawing>
              <wp:anchor distT="0" distB="0" distL="114300" distR="114300" simplePos="0" relativeHeight="251683840" behindDoc="0" locked="0" layoutInCell="1" allowOverlap="1" wp14:anchorId="0BD0AAC4" wp14:editId="5F33E6BC">
                <wp:simplePos x="0" y="0"/>
                <wp:positionH relativeFrom="margin">
                  <wp:posOffset>1615440</wp:posOffset>
                </wp:positionH>
                <wp:positionV relativeFrom="paragraph">
                  <wp:posOffset>1370965</wp:posOffset>
                </wp:positionV>
                <wp:extent cx="885190" cy="523875"/>
                <wp:effectExtent l="0" t="0" r="10160" b="28575"/>
                <wp:wrapNone/>
                <wp:docPr id="23" name="Elipse 23"/>
                <wp:cNvGraphicFramePr/>
                <a:graphic xmlns:a="http://schemas.openxmlformats.org/drawingml/2006/main">
                  <a:graphicData uri="http://schemas.microsoft.com/office/word/2010/wordprocessingShape">
                    <wps:wsp>
                      <wps:cNvSpPr/>
                      <wps:spPr>
                        <a:xfrm>
                          <a:off x="0" y="0"/>
                          <a:ext cx="885190" cy="523875"/>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 xml:space="preserve">EDUCO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D0AAC4" id="Elipse 23" o:spid="_x0000_s1041" style="position:absolute;margin-left:127.2pt;margin-top:107.95pt;width:69.7pt;height:41.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" fillcolor="#5b9bd5 [3204]" strokecolor="red" strokeweight="1pt">
                <v:stroke joinstyle="miter"/>
                <v:textbox>
                  <w:txbxContent>
                    <w:p w:rsidR="00EC1166" w:rsidRDefault="00EC1166" w:rsidP="00EC1166">
                      <w:pPr>
                        <w:jc w:val="center"/>
                      </w:pPr>
                      <w:r>
                        <w:t xml:space="preserve">EDUCO </w:t>
                      </w:r>
                    </w:p>
                  </w:txbxContent>
                </v:textbox>
                <w10:wrap anchorx="margin"/>
              </v:oval>
            </w:pict>
          </mc:Fallback>
        </mc:AlternateContent>
      </w:r>
      <w:r w:rsidRPr="008A33D6">
        <w:rPr>
          <w:b/>
          <w:noProof/>
          <w:lang w:val="es-SV" w:eastAsia="es-SV"/>
        </w:rPr>
        <mc:AlternateContent>
          <mc:Choice Requires="wps">
            <w:drawing>
              <wp:anchor distT="0" distB="0" distL="114300" distR="114300" simplePos="0" relativeHeight="251682816" behindDoc="0" locked="0" layoutInCell="1" allowOverlap="1" wp14:anchorId="6527A9B7" wp14:editId="3DA6AF24">
                <wp:simplePos x="0" y="0"/>
                <wp:positionH relativeFrom="margin">
                  <wp:posOffset>2614930</wp:posOffset>
                </wp:positionH>
                <wp:positionV relativeFrom="paragraph">
                  <wp:posOffset>1580515</wp:posOffset>
                </wp:positionV>
                <wp:extent cx="970915" cy="495300"/>
                <wp:effectExtent l="0" t="0" r="19685" b="19050"/>
                <wp:wrapNone/>
                <wp:docPr id="22" name="Elipse 22"/>
                <wp:cNvGraphicFramePr/>
                <a:graphic xmlns:a="http://schemas.openxmlformats.org/drawingml/2006/main">
                  <a:graphicData uri="http://schemas.microsoft.com/office/word/2010/wordprocessingShape">
                    <wps:wsp>
                      <wps:cNvSpPr/>
                      <wps:spPr>
                        <a:xfrm>
                          <a:off x="0" y="0"/>
                          <a:ext cx="970915" cy="495300"/>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 xml:space="preserve">MINSAL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527A9B7" id="Elipse 22" o:spid="_x0000_s1042" style="position:absolute;margin-left:205.9pt;margin-top:124.45pt;width:76.45pt;height:39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" fillcolor="#5b9bd5 [3204]" strokecolor="red" strokeweight="1pt">
                <v:stroke joinstyle="miter"/>
                <v:textbox>
                  <w:txbxContent>
                    <w:p w:rsidR="00EC1166" w:rsidRDefault="00EC1166" w:rsidP="00EC1166">
                      <w:pPr>
                        <w:jc w:val="center"/>
                      </w:pPr>
                      <w:r>
                        <w:t xml:space="preserve">MINSAL </w:t>
                      </w:r>
                    </w:p>
                  </w:txbxContent>
                </v:textbox>
                <w10:wrap anchorx="margin"/>
              </v:oval>
            </w:pict>
          </mc:Fallback>
        </mc:AlternateContent>
      </w:r>
      <w:r w:rsidRPr="008A33D6">
        <w:rPr>
          <w:b/>
          <w:noProof/>
          <w:lang w:val="es-SV" w:eastAsia="es-SV"/>
        </w:rPr>
        <mc:AlternateContent>
          <mc:Choice Requires="wps">
            <w:drawing>
              <wp:anchor distT="0" distB="0" distL="114300" distR="114300" simplePos="0" relativeHeight="251671552" behindDoc="0" locked="0" layoutInCell="1" allowOverlap="1" wp14:anchorId="3E99D3DE" wp14:editId="2E61B2AF">
                <wp:simplePos x="0" y="0"/>
                <wp:positionH relativeFrom="column">
                  <wp:posOffset>1329690</wp:posOffset>
                </wp:positionH>
                <wp:positionV relativeFrom="paragraph">
                  <wp:posOffset>780415</wp:posOffset>
                </wp:positionV>
                <wp:extent cx="779145" cy="523875"/>
                <wp:effectExtent l="0" t="0" r="20955" b="28575"/>
                <wp:wrapNone/>
                <wp:docPr id="11" name="Elipse 11"/>
                <wp:cNvGraphicFramePr/>
                <a:graphic xmlns:a="http://schemas.openxmlformats.org/drawingml/2006/main">
                  <a:graphicData uri="http://schemas.microsoft.com/office/word/2010/wordprocessingShape">
                    <wps:wsp>
                      <wps:cNvSpPr/>
                      <wps:spPr>
                        <a:xfrm>
                          <a:off x="0" y="0"/>
                          <a:ext cx="779145" cy="523875"/>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jc w:val="center"/>
                            </w:pPr>
                            <w:r>
                              <w:t>CEJ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99D3DE" id="Elipse 11" o:spid="_x0000_s1043" style="position:absolute;margin-left:104.7pt;margin-top:61.45pt;width:61.35pt;height:4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" fillcolor="#5b9bd5 [3204]" strokecolor="red" strokeweight="1pt">
                <v:stroke joinstyle="miter"/>
                <v:textbox>
                  <w:txbxContent>
                    <w:p w:rsidR="00EC1166" w:rsidRDefault="00EC1166" w:rsidP="00EC1166">
                      <w:pPr>
                        <w:jc w:val="center"/>
                      </w:pPr>
                      <w:r>
                        <w:t>CEJ</w:t>
                      </w:r>
                    </w:p>
                  </w:txbxContent>
                </v:textbox>
              </v:oval>
            </w:pict>
          </mc:Fallback>
        </mc:AlternateContent>
      </w:r>
      <w:r w:rsidRPr="008A33D6">
        <w:rPr>
          <w:b/>
          <w:noProof/>
          <w:lang w:val="es-SV" w:eastAsia="es-SV"/>
        </w:rPr>
        <mc:AlternateContent>
          <mc:Choice Requires="wps">
            <w:drawing>
              <wp:anchor distT="0" distB="0" distL="114300" distR="114300" simplePos="0" relativeHeight="251674624" behindDoc="0" locked="0" layoutInCell="1" allowOverlap="1" wp14:anchorId="75109E8A" wp14:editId="199F1277">
                <wp:simplePos x="0" y="0"/>
                <wp:positionH relativeFrom="margin">
                  <wp:posOffset>3745230</wp:posOffset>
                </wp:positionH>
                <wp:positionV relativeFrom="paragraph">
                  <wp:posOffset>380365</wp:posOffset>
                </wp:positionV>
                <wp:extent cx="1365662" cy="878147"/>
                <wp:effectExtent l="0" t="0" r="25400" b="17780"/>
                <wp:wrapNone/>
                <wp:docPr id="14" name="Elipse 14"/>
                <wp:cNvGraphicFramePr/>
                <a:graphic xmlns:a="http://schemas.openxmlformats.org/drawingml/2006/main">
                  <a:graphicData uri="http://schemas.microsoft.com/office/word/2010/wordprocessingShape">
                    <wps:wsp>
                      <wps:cNvSpPr/>
                      <wps:spPr>
                        <a:xfrm>
                          <a:off x="0" y="0"/>
                          <a:ext cx="1365662" cy="878147"/>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Default="00EC1166" w:rsidP="00EC1166">
                            <w:pPr>
                              <w:spacing w:after="0" w:line="240" w:lineRule="auto"/>
                              <w:jc w:val="center"/>
                            </w:pPr>
                            <w:proofErr w:type="spellStart"/>
                            <w:r>
                              <w:t>Unidad</w:t>
                            </w:r>
                            <w:proofErr w:type="spellEnd"/>
                            <w:r>
                              <w:t xml:space="preserve"> de </w:t>
                            </w:r>
                            <w:proofErr w:type="spellStart"/>
                            <w:r>
                              <w:t>niñez</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109E8A" id="Elipse 14" o:spid="_x0000_s1044" style="position:absolute;margin-left:294.9pt;margin-top:29.95pt;width:107.55pt;height:69.1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" fillcolor="#5b9bd5 [3204]" strokecolor="red" strokeweight="1pt">
                <v:stroke joinstyle="miter"/>
                <v:textbox>
                  <w:txbxContent>
                    <w:p w:rsidR="00EC1166" w:rsidRDefault="00EC1166" w:rsidP="00EC1166">
                      <w:pPr>
                        <w:spacing w:after="0" w:line="240" w:lineRule="auto"/>
                        <w:jc w:val="center"/>
                      </w:pPr>
                      <w:proofErr w:type="spellStart"/>
                      <w:r>
                        <w:t>Unidad</w:t>
                      </w:r>
                      <w:proofErr w:type="spellEnd"/>
                      <w:r>
                        <w:t xml:space="preserve"> de </w:t>
                      </w:r>
                      <w:proofErr w:type="spellStart"/>
                      <w:r>
                        <w:t>niñez</w:t>
                      </w:r>
                      <w:proofErr w:type="spellEnd"/>
                    </w:p>
                  </w:txbxContent>
                </v:textbox>
                <w10:wrap anchorx="margin"/>
              </v:oval>
            </w:pict>
          </mc:Fallback>
        </mc:AlternateContent>
      </w:r>
      <w:r w:rsidRPr="008A33D6">
        <w:rPr>
          <w:b/>
          <w:noProof/>
          <w:lang w:val="es-SV" w:eastAsia="es-SV"/>
        </w:rPr>
        <w:drawing>
          <wp:anchor distT="0" distB="0" distL="114300" distR="114300" simplePos="0" relativeHeight="251666432" behindDoc="0" locked="0" layoutInCell="1" allowOverlap="1" wp14:anchorId="3D260DF2" wp14:editId="77F1DCAB">
            <wp:simplePos x="0" y="0"/>
            <wp:positionH relativeFrom="column">
              <wp:posOffset>2138045</wp:posOffset>
            </wp:positionH>
            <wp:positionV relativeFrom="paragraph">
              <wp:posOffset>297180</wp:posOffset>
            </wp:positionV>
            <wp:extent cx="1524000" cy="1217930"/>
            <wp:effectExtent l="95250" t="76200" r="95250" b="858520"/>
            <wp:wrapTopAndBottom/>
            <wp:docPr id="4" name="Imagen 4" descr="Resultado de imagen para niÃ±os niÃ±as y adolescen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niÃ±os niÃ±as y adolescen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0" cy="1217930"/>
                    </a:xfrm>
                    <a:prstGeom prst="ellipse">
                      <a:avLst/>
                    </a:prstGeom>
                    <a:ln w="6350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14:sizeRelH relativeFrom="page">
              <wp14:pctWidth>0</wp14:pctWidth>
            </wp14:sizeRelH>
            <wp14:sizeRelV relativeFrom="page">
              <wp14:pctHeight>0</wp14:pctHeight>
            </wp14:sizeRelV>
          </wp:anchor>
        </w:drawing>
      </w: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72576" behindDoc="0" locked="0" layoutInCell="1" allowOverlap="1" wp14:anchorId="54FE777E" wp14:editId="413AF4AA">
                <wp:simplePos x="0" y="0"/>
                <wp:positionH relativeFrom="column">
                  <wp:posOffset>3329305</wp:posOffset>
                </wp:positionH>
                <wp:positionV relativeFrom="paragraph">
                  <wp:posOffset>2209800</wp:posOffset>
                </wp:positionV>
                <wp:extent cx="1266825" cy="795020"/>
                <wp:effectExtent l="0" t="0" r="28575" b="24130"/>
                <wp:wrapNone/>
                <wp:docPr id="12" name="Elipse 12"/>
                <wp:cNvGraphicFramePr/>
                <a:graphic xmlns:a="http://schemas.openxmlformats.org/drawingml/2006/main">
                  <a:graphicData uri="http://schemas.microsoft.com/office/word/2010/wordprocessingShape">
                    <wps:wsp>
                      <wps:cNvSpPr/>
                      <wps:spPr>
                        <a:xfrm>
                          <a:off x="0" y="0"/>
                          <a:ext cx="1266825" cy="795020"/>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Pr="00EC1166" w:rsidRDefault="00EC1166" w:rsidP="00EC1166">
                            <w:pPr>
                              <w:jc w:val="center"/>
                              <w:rPr>
                                <w:lang w:val="es-SV"/>
                              </w:rPr>
                            </w:pPr>
                            <w:r>
                              <w:rPr>
                                <w:lang w:val="es-SV"/>
                              </w:rPr>
                              <w:t>CARITAS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FE777E" id="Elipse 12" o:spid="_x0000_s1045" style="position:absolute;margin-left:262.15pt;margin-top:174pt;width:99.75pt;height:62.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" fillcolor="#5b9bd5 [3204]" strokecolor="red" strokeweight="1pt">
                <v:stroke joinstyle="miter"/>
                <v:textbox>
                  <w:txbxContent>
                    <w:p w:rsidR="00EC1166" w:rsidRPr="00EC1166" w:rsidRDefault="00EC1166" w:rsidP="00EC1166">
                      <w:pPr>
                        <w:jc w:val="center"/>
                        <w:rPr>
                          <w:lang w:val="es-SV"/>
                        </w:rPr>
                      </w:pPr>
                      <w:r>
                        <w:rPr>
                          <w:lang w:val="es-SV"/>
                        </w:rPr>
                        <w:t>CARITAS</w:t>
                      </w:r>
                    </w:p>
                  </w:txbxContent>
                </v:textbox>
              </v:oval>
            </w:pict>
          </mc:Fallback>
        </mc:AlternateContent>
      </w:r>
    </w:p>
    <w:p w:rsidR="00EC1166" w:rsidRPr="008A33D6" w:rsidRDefault="00EC1166" w:rsidP="00EC1166">
      <w:pPr>
        <w:autoSpaceDE w:val="0"/>
        <w:autoSpaceDN w:val="0"/>
        <w:adjustRightInd w:val="0"/>
        <w:spacing w:after="0" w:line="240" w:lineRule="auto"/>
        <w:rPr>
          <w:b/>
          <w:lang w:val="es-NI"/>
        </w:rPr>
      </w:pPr>
    </w:p>
    <w:p w:rsidR="00EC1166" w:rsidRPr="008A33D6" w:rsidRDefault="00EC1166" w:rsidP="00EC1166">
      <w:pPr>
        <w:autoSpaceDE w:val="0"/>
        <w:autoSpaceDN w:val="0"/>
        <w:adjustRightInd w:val="0"/>
        <w:spacing w:after="0" w:line="240" w:lineRule="auto"/>
        <w:rPr>
          <w:b/>
          <w:lang w:val="es-NI"/>
        </w:rPr>
      </w:pPr>
      <w:r w:rsidRPr="008A33D6">
        <w:rPr>
          <w:b/>
          <w:noProof/>
          <w:lang w:val="es-SV" w:eastAsia="es-SV"/>
        </w:rPr>
        <mc:AlternateContent>
          <mc:Choice Requires="wps">
            <w:drawing>
              <wp:anchor distT="0" distB="0" distL="114300" distR="114300" simplePos="0" relativeHeight="251673600" behindDoc="0" locked="0" layoutInCell="1" allowOverlap="1" wp14:anchorId="0F77B9CA" wp14:editId="7F1F2F0E">
                <wp:simplePos x="0" y="0"/>
                <wp:positionH relativeFrom="column">
                  <wp:posOffset>1472565</wp:posOffset>
                </wp:positionH>
                <wp:positionV relativeFrom="paragraph">
                  <wp:posOffset>11430</wp:posOffset>
                </wp:positionV>
                <wp:extent cx="1504950" cy="795647"/>
                <wp:effectExtent l="0" t="0" r="19050" b="24130"/>
                <wp:wrapNone/>
                <wp:docPr id="13" name="Elipse 13"/>
                <wp:cNvGraphicFramePr/>
                <a:graphic xmlns:a="http://schemas.openxmlformats.org/drawingml/2006/main">
                  <a:graphicData uri="http://schemas.microsoft.com/office/word/2010/wordprocessingShape">
                    <wps:wsp>
                      <wps:cNvSpPr/>
                      <wps:spPr>
                        <a:xfrm>
                          <a:off x="0" y="0"/>
                          <a:ext cx="1504950" cy="795647"/>
                        </a:xfrm>
                        <a:prstGeom prst="ellipse">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C1166" w:rsidRPr="00EC1166" w:rsidRDefault="00EC1166" w:rsidP="00EC1166">
                            <w:pPr>
                              <w:jc w:val="center"/>
                              <w:rPr>
                                <w:lang w:val="es-SV"/>
                              </w:rPr>
                            </w:pPr>
                            <w:r>
                              <w:rPr>
                                <w:lang w:val="es-SV"/>
                              </w:rPr>
                              <w:t>EMPRESARIOS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77B9CA" id="Elipse 13" o:spid="_x0000_s1046" style="position:absolute;margin-left:115.95pt;margin-top:.9pt;width:118.5pt;height:62.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" fillcolor="#5b9bd5 [3204]" strokecolor="red" strokeweight="1pt">
                <v:stroke joinstyle="miter"/>
                <v:textbox>
                  <w:txbxContent>
                    <w:p w:rsidR="00EC1166" w:rsidRPr="00EC1166" w:rsidRDefault="00EC1166" w:rsidP="00EC1166">
                      <w:pPr>
                        <w:jc w:val="center"/>
                        <w:rPr>
                          <w:lang w:val="es-SV"/>
                        </w:rPr>
                      </w:pPr>
                      <w:r>
                        <w:rPr>
                          <w:lang w:val="es-SV"/>
                        </w:rPr>
                        <w:t>EMPRESARIOS</w:t>
                      </w:r>
                    </w:p>
                  </w:txbxContent>
                </v:textbox>
              </v:oval>
            </w:pict>
          </mc:Fallback>
        </mc:AlternateContent>
      </w:r>
    </w:p>
    <w:p w:rsidR="00EC1166" w:rsidRPr="008A33D6" w:rsidRDefault="00EC1166" w:rsidP="00EC1166">
      <w:pPr>
        <w:autoSpaceDE w:val="0"/>
        <w:autoSpaceDN w:val="0"/>
        <w:adjustRightInd w:val="0"/>
        <w:spacing w:after="0" w:line="240" w:lineRule="auto"/>
        <w:rPr>
          <w:b/>
          <w:lang w:val="es-NI"/>
        </w:rPr>
      </w:pPr>
    </w:p>
    <w:p w:rsidR="00EC1166" w:rsidRPr="008A33D6" w:rsidRDefault="00EC1166" w:rsidP="00EC1166">
      <w:pPr>
        <w:autoSpaceDE w:val="0"/>
        <w:autoSpaceDN w:val="0"/>
        <w:adjustRightInd w:val="0"/>
        <w:spacing w:after="0" w:line="240" w:lineRule="auto"/>
        <w:rPr>
          <w:b/>
          <w:lang w:val="es-NI"/>
        </w:rPr>
      </w:pPr>
    </w:p>
    <w:p w:rsidR="00EC1166" w:rsidRPr="008A33D6" w:rsidRDefault="00EC1166" w:rsidP="00EC1166">
      <w:pPr>
        <w:autoSpaceDE w:val="0"/>
        <w:autoSpaceDN w:val="0"/>
        <w:adjustRightInd w:val="0"/>
        <w:spacing w:after="0" w:line="240" w:lineRule="auto"/>
        <w:rPr>
          <w:b/>
          <w:lang w:val="es-NI"/>
        </w:rPr>
      </w:pPr>
    </w:p>
    <w:p w:rsidR="00EC1166" w:rsidRPr="008A33D6" w:rsidRDefault="00EC1166" w:rsidP="00EC1166">
      <w:pPr>
        <w:autoSpaceDE w:val="0"/>
        <w:autoSpaceDN w:val="0"/>
        <w:adjustRightInd w:val="0"/>
        <w:spacing w:after="0" w:line="240" w:lineRule="auto"/>
        <w:rPr>
          <w:b/>
          <w:lang w:val="es-NI"/>
        </w:rPr>
      </w:pPr>
    </w:p>
    <w:p w:rsidR="00EC1166" w:rsidRPr="008A33D6" w:rsidRDefault="00EC1166" w:rsidP="00EC1166">
      <w:pPr>
        <w:autoSpaceDE w:val="0"/>
        <w:autoSpaceDN w:val="0"/>
        <w:adjustRightInd w:val="0"/>
        <w:spacing w:after="0" w:line="240" w:lineRule="auto"/>
        <w:rPr>
          <w:b/>
          <w:lang w:val="es-NI"/>
        </w:rPr>
      </w:pPr>
    </w:p>
    <w:p w:rsidR="00EC1166" w:rsidRDefault="00EC1166" w:rsidP="00EC1166">
      <w:pPr>
        <w:autoSpaceDE w:val="0"/>
        <w:autoSpaceDN w:val="0"/>
        <w:adjustRightInd w:val="0"/>
        <w:spacing w:after="0" w:line="240" w:lineRule="auto"/>
        <w:rPr>
          <w:b/>
          <w:lang w:val="es-NI"/>
        </w:rPr>
      </w:pPr>
    </w:p>
    <w:p w:rsidR="004D2283" w:rsidRPr="00EE1F74" w:rsidRDefault="004D2283" w:rsidP="00EE1F74">
      <w:pPr>
        <w:spacing w:line="240" w:lineRule="auto"/>
        <w:rPr>
          <w:b/>
        </w:rPr>
      </w:pPr>
    </w:p>
    <w:p w:rsidR="004D2283" w:rsidRPr="008A33D6" w:rsidRDefault="004D2283" w:rsidP="004D2283">
      <w:pPr>
        <w:autoSpaceDE w:val="0"/>
        <w:autoSpaceDN w:val="0"/>
        <w:adjustRightInd w:val="0"/>
        <w:spacing w:after="0" w:line="240" w:lineRule="auto"/>
        <w:rPr>
          <w:b/>
          <w:lang w:val="es-NI"/>
        </w:rPr>
      </w:pPr>
    </w:p>
    <w:p w:rsidR="004D2283" w:rsidRPr="00BC5292" w:rsidRDefault="004D2283" w:rsidP="004D2283">
      <w:pPr>
        <w:pStyle w:val="Ttulo1"/>
        <w:numPr>
          <w:ilvl w:val="0"/>
          <w:numId w:val="1"/>
        </w:numPr>
        <w:spacing w:line="240" w:lineRule="auto"/>
        <w:rPr>
          <w:lang w:val="es-NI"/>
        </w:rPr>
      </w:pPr>
      <w:bookmarkStart w:id="61" w:name="_Toc519002871"/>
      <w:bookmarkStart w:id="62" w:name="_Toc519583839"/>
      <w:r w:rsidRPr="00BC5292">
        <w:rPr>
          <w:lang w:val="es-NI"/>
        </w:rPr>
        <w:lastRenderedPageBreak/>
        <w:t>CONCLUSIONES</w:t>
      </w:r>
      <w:bookmarkEnd w:id="61"/>
      <w:bookmarkEnd w:id="62"/>
      <w:r w:rsidRPr="00BC5292">
        <w:rPr>
          <w:lang w:val="es-NI"/>
        </w:rPr>
        <w:t xml:space="preserve"> </w:t>
      </w:r>
    </w:p>
    <w:p w:rsidR="004D2283" w:rsidRDefault="004D2283" w:rsidP="004D2283">
      <w:pPr>
        <w:autoSpaceDE w:val="0"/>
        <w:autoSpaceDN w:val="0"/>
        <w:adjustRightInd w:val="0"/>
        <w:spacing w:after="0" w:line="240" w:lineRule="auto"/>
        <w:rPr>
          <w:b/>
          <w:color w:val="4472C4" w:themeColor="accent5"/>
          <w:lang w:val="es-NI"/>
        </w:rPr>
      </w:pPr>
    </w:p>
    <w:p w:rsidR="00901DE5" w:rsidRPr="00901DE5" w:rsidRDefault="00EE1F74" w:rsidP="00270827">
      <w:pPr>
        <w:pStyle w:val="Prrafodelista"/>
        <w:numPr>
          <w:ilvl w:val="0"/>
          <w:numId w:val="10"/>
        </w:numPr>
        <w:jc w:val="both"/>
        <w:rPr>
          <w:lang w:val="es-NI"/>
        </w:rPr>
      </w:pPr>
      <w:r w:rsidRPr="00901DE5">
        <w:rPr>
          <w:lang w:val="es-NI"/>
        </w:rPr>
        <w:t>Santiago de María</w:t>
      </w:r>
      <w:r w:rsidR="00901DE5" w:rsidRPr="00901DE5">
        <w:rPr>
          <w:lang w:val="es-NI"/>
        </w:rPr>
        <w:t xml:space="preserve"> es un</w:t>
      </w:r>
      <w:r w:rsidR="00901DE5" w:rsidRPr="00901DE5">
        <w:rPr>
          <w:lang w:val="es-SV"/>
        </w:rPr>
        <w:t xml:space="preserve"> municipio </w:t>
      </w:r>
      <w:r w:rsidR="00901DE5" w:rsidRPr="00901DE5">
        <w:rPr>
          <w:lang w:val="es-SV"/>
        </w:rPr>
        <w:t>catalogado con un índice alto</w:t>
      </w:r>
      <w:r w:rsidR="00901DE5" w:rsidRPr="00901DE5">
        <w:rPr>
          <w:lang w:val="es-SV"/>
        </w:rPr>
        <w:t xml:space="preserve"> de delincuencia </w:t>
      </w:r>
      <w:r w:rsidR="00901DE5">
        <w:rPr>
          <w:lang w:val="es-SV"/>
        </w:rPr>
        <w:t>a nivel nacional, aunque según las fuentes consultadas los casos de violencia han disminuido, la población aún tiene percepciones de inseguridad sobre todo en comunidades como El Estadio (</w:t>
      </w:r>
      <w:proofErr w:type="spellStart"/>
      <w:r w:rsidR="00901DE5">
        <w:rPr>
          <w:lang w:val="es-SV"/>
        </w:rPr>
        <w:t>Kuan</w:t>
      </w:r>
      <w:proofErr w:type="spellEnd"/>
      <w:r w:rsidR="00901DE5">
        <w:rPr>
          <w:lang w:val="es-SV"/>
        </w:rPr>
        <w:t xml:space="preserve"> Yin), Flor de Liz, Montebello, San José (La Francia) y Santa Gema. </w:t>
      </w:r>
    </w:p>
    <w:p w:rsidR="00901DE5" w:rsidRDefault="00901DE5" w:rsidP="00901DE5">
      <w:pPr>
        <w:pStyle w:val="Prrafodelista"/>
        <w:jc w:val="both"/>
        <w:rPr>
          <w:lang w:val="es-NI"/>
        </w:rPr>
      </w:pPr>
    </w:p>
    <w:p w:rsidR="004D2283" w:rsidRPr="00AC77C4" w:rsidRDefault="00901DE5" w:rsidP="004D2283">
      <w:pPr>
        <w:pStyle w:val="Prrafodelista"/>
        <w:numPr>
          <w:ilvl w:val="0"/>
          <w:numId w:val="10"/>
        </w:numPr>
        <w:autoSpaceDE w:val="0"/>
        <w:autoSpaceDN w:val="0"/>
        <w:adjustRightInd w:val="0"/>
        <w:spacing w:after="0" w:line="240" w:lineRule="auto"/>
        <w:jc w:val="both"/>
        <w:rPr>
          <w:lang w:val="es-NI"/>
        </w:rPr>
      </w:pPr>
      <w:r>
        <w:rPr>
          <w:lang w:val="es-NI"/>
        </w:rPr>
        <w:t xml:space="preserve">Se ha tenido </w:t>
      </w:r>
      <w:r w:rsidR="004D2283" w:rsidRPr="00AC77C4">
        <w:rPr>
          <w:lang w:val="es-NI"/>
        </w:rPr>
        <w:t xml:space="preserve">avances significativos en el sistema de protección a nivel </w:t>
      </w:r>
      <w:r w:rsidR="004D2283">
        <w:rPr>
          <w:lang w:val="es-NI"/>
        </w:rPr>
        <w:t xml:space="preserve">de </w:t>
      </w:r>
      <w:r w:rsidR="004D2283" w:rsidRPr="00AC77C4">
        <w:rPr>
          <w:lang w:val="es-NI"/>
        </w:rPr>
        <w:t xml:space="preserve">municipio, ya que </w:t>
      </w:r>
      <w:r>
        <w:rPr>
          <w:lang w:val="es-NI"/>
        </w:rPr>
        <w:t>se intentó desde el 2015 crear el CLD</w:t>
      </w:r>
      <w:r w:rsidR="004D2283" w:rsidRPr="00AC77C4">
        <w:rPr>
          <w:lang w:val="es-NI"/>
        </w:rPr>
        <w:t>,</w:t>
      </w:r>
      <w:r>
        <w:rPr>
          <w:lang w:val="es-NI"/>
        </w:rPr>
        <w:t xml:space="preserve"> sin embargo, no se ha podido concretar, por su parte </w:t>
      </w:r>
      <w:r w:rsidR="004D2283" w:rsidRPr="00AC77C4">
        <w:rPr>
          <w:lang w:val="es-NI"/>
        </w:rPr>
        <w:t xml:space="preserve">la Alcaldía Municipal mediante sus unidades asume el compromiso titular de derecho, el sistema se fortalece aún más con la presencia de instituciones en el municipio que velan por el bienestar y cumplimiento de derechos de NNA. Sin embargo, todavía se identifican numerosas vulnerabilidades y obstáculos para el goce de los derechos de la infancia y la adolescencia a nivel local. </w:t>
      </w:r>
    </w:p>
    <w:p w:rsidR="004D2283" w:rsidRPr="00CE1F65" w:rsidRDefault="004D2283" w:rsidP="004D2283">
      <w:pPr>
        <w:autoSpaceDE w:val="0"/>
        <w:autoSpaceDN w:val="0"/>
        <w:adjustRightInd w:val="0"/>
        <w:spacing w:after="0" w:line="240" w:lineRule="auto"/>
        <w:ind w:firstLine="45"/>
        <w:rPr>
          <w:lang w:val="es-NI"/>
        </w:rPr>
      </w:pPr>
    </w:p>
    <w:p w:rsidR="00465A9B" w:rsidRDefault="004D2283" w:rsidP="004D2283">
      <w:pPr>
        <w:pStyle w:val="Prrafodelista"/>
        <w:numPr>
          <w:ilvl w:val="0"/>
          <w:numId w:val="10"/>
        </w:numPr>
        <w:autoSpaceDE w:val="0"/>
        <w:autoSpaceDN w:val="0"/>
        <w:adjustRightInd w:val="0"/>
        <w:spacing w:after="0" w:line="240" w:lineRule="auto"/>
        <w:jc w:val="both"/>
        <w:rPr>
          <w:lang w:val="es-NI"/>
        </w:rPr>
      </w:pPr>
      <w:r w:rsidRPr="00AC77C4">
        <w:rPr>
          <w:lang w:val="es-NI"/>
        </w:rPr>
        <w:t>La población desconoce los servicios de protección que ofrecen las instituciones titulares de derecho y la función que desempeñan sobre protección, derechos de la niñez y adolescencia, esto provoca que aumenten los casos de vulneración en el municipio</w:t>
      </w:r>
      <w:r w:rsidR="00465A9B">
        <w:rPr>
          <w:lang w:val="es-NI"/>
        </w:rPr>
        <w:t>.</w:t>
      </w:r>
    </w:p>
    <w:p w:rsidR="00465A9B" w:rsidRPr="00465A9B" w:rsidRDefault="00465A9B" w:rsidP="00465A9B">
      <w:pPr>
        <w:pStyle w:val="Prrafodelista"/>
        <w:rPr>
          <w:lang w:val="es-NI"/>
        </w:rPr>
      </w:pPr>
    </w:p>
    <w:p w:rsidR="004D2283" w:rsidRDefault="00465A9B" w:rsidP="004D2283">
      <w:pPr>
        <w:pStyle w:val="Prrafodelista"/>
        <w:numPr>
          <w:ilvl w:val="0"/>
          <w:numId w:val="10"/>
        </w:numPr>
        <w:autoSpaceDE w:val="0"/>
        <w:autoSpaceDN w:val="0"/>
        <w:adjustRightInd w:val="0"/>
        <w:spacing w:after="0" w:line="240" w:lineRule="auto"/>
        <w:jc w:val="both"/>
        <w:rPr>
          <w:lang w:val="es-NI"/>
        </w:rPr>
      </w:pPr>
      <w:r>
        <w:rPr>
          <w:lang w:val="es-NI"/>
        </w:rPr>
        <w:t>La población desconoce los mecanismos de referencia a nivel comunitario, lo que provoca que no exista una cultura de denuncia, además según los consultados los procesos para realizar denuncias son burocráticos y no confidenciales.</w:t>
      </w:r>
    </w:p>
    <w:p w:rsidR="00465A9B" w:rsidRPr="00465A9B" w:rsidRDefault="00465A9B" w:rsidP="00465A9B">
      <w:pPr>
        <w:pStyle w:val="Prrafodelista"/>
        <w:rPr>
          <w:lang w:val="es-NI"/>
        </w:rPr>
      </w:pPr>
    </w:p>
    <w:p w:rsidR="004D2283" w:rsidRDefault="00465A9B" w:rsidP="003E3778">
      <w:pPr>
        <w:pStyle w:val="Prrafodelista"/>
        <w:numPr>
          <w:ilvl w:val="0"/>
          <w:numId w:val="10"/>
        </w:numPr>
        <w:autoSpaceDE w:val="0"/>
        <w:autoSpaceDN w:val="0"/>
        <w:adjustRightInd w:val="0"/>
        <w:spacing w:after="0" w:line="240" w:lineRule="auto"/>
        <w:jc w:val="both"/>
        <w:rPr>
          <w:lang w:val="es-NI"/>
        </w:rPr>
      </w:pPr>
      <w:r>
        <w:rPr>
          <w:lang w:val="es-NI"/>
        </w:rPr>
        <w:t>S</w:t>
      </w:r>
      <w:r w:rsidRPr="00465A9B">
        <w:rPr>
          <w:lang w:val="es-NI"/>
        </w:rPr>
        <w:t>e confirmó que existen casos de violaciones a los derechos de la niñez que no se denuncian, y que generalmente refieren a situaciones que acontecen dentro del hogar y que el mismo grupo familiar se niega a reportar</w:t>
      </w:r>
      <w:r>
        <w:rPr>
          <w:lang w:val="es-NI"/>
        </w:rPr>
        <w:t xml:space="preserve">los, ya que ven como </w:t>
      </w:r>
      <w:r w:rsidRPr="00B8145E">
        <w:rPr>
          <w:lang w:val="es-NI"/>
        </w:rPr>
        <w:t xml:space="preserve">una práctica cultural aceptada dentro de las pautas de crianza, se ve como un mecanismo para dirigir y gobernar a la población en crecimiento. De acuerdo con lo expresado en los distintos grupos, este derecho se vulnera con regularidad mediante gritos, golpes, agresiones psicológicas, negligencia y hasta de tipo sexual.  </w:t>
      </w:r>
    </w:p>
    <w:p w:rsidR="00465A9B" w:rsidRPr="00465A9B" w:rsidRDefault="00465A9B" w:rsidP="00465A9B">
      <w:pPr>
        <w:autoSpaceDE w:val="0"/>
        <w:autoSpaceDN w:val="0"/>
        <w:adjustRightInd w:val="0"/>
        <w:spacing w:after="0" w:line="240" w:lineRule="auto"/>
        <w:jc w:val="both"/>
        <w:rPr>
          <w:lang w:val="es-NI"/>
        </w:rPr>
      </w:pPr>
    </w:p>
    <w:p w:rsidR="004D2283" w:rsidRPr="00AC77C4" w:rsidRDefault="004D2283" w:rsidP="004D2283">
      <w:pPr>
        <w:pStyle w:val="Prrafodelista"/>
        <w:numPr>
          <w:ilvl w:val="0"/>
          <w:numId w:val="10"/>
        </w:numPr>
        <w:autoSpaceDE w:val="0"/>
        <w:autoSpaceDN w:val="0"/>
        <w:adjustRightInd w:val="0"/>
        <w:spacing w:after="0" w:line="240" w:lineRule="auto"/>
        <w:jc w:val="both"/>
        <w:rPr>
          <w:lang w:val="es-NI"/>
        </w:rPr>
      </w:pPr>
      <w:r w:rsidRPr="00AC77C4">
        <w:rPr>
          <w:lang w:val="es-NI"/>
        </w:rPr>
        <w:t>Los altos índices de pobreza, los bajos niveles de escolaridad, así como las condiciones socioeconómicas y culturales constituyen barreras importantes para el goce de los derechos de las niñas</w:t>
      </w:r>
      <w:r w:rsidR="00EE1F74">
        <w:rPr>
          <w:lang w:val="es-NI"/>
        </w:rPr>
        <w:t>, niños y adolescentes de Santiago de María</w:t>
      </w:r>
      <w:r w:rsidRPr="00AC77C4">
        <w:rPr>
          <w:lang w:val="es-NI"/>
        </w:rPr>
        <w:t xml:space="preserve">, en especial para las niñas, niños y adolescentes de las zonas rurales </w:t>
      </w:r>
    </w:p>
    <w:p w:rsidR="004D2283" w:rsidRPr="00CE1F65" w:rsidRDefault="004D2283" w:rsidP="004D2283">
      <w:pPr>
        <w:autoSpaceDE w:val="0"/>
        <w:autoSpaceDN w:val="0"/>
        <w:adjustRightInd w:val="0"/>
        <w:spacing w:after="0" w:line="240" w:lineRule="auto"/>
        <w:rPr>
          <w:lang w:val="es-NI"/>
        </w:rPr>
      </w:pPr>
    </w:p>
    <w:p w:rsidR="004D2283" w:rsidRPr="00AC77C4" w:rsidRDefault="004D2283" w:rsidP="004D2283">
      <w:pPr>
        <w:pStyle w:val="Prrafodelista"/>
        <w:numPr>
          <w:ilvl w:val="0"/>
          <w:numId w:val="10"/>
        </w:numPr>
        <w:autoSpaceDE w:val="0"/>
        <w:autoSpaceDN w:val="0"/>
        <w:adjustRightInd w:val="0"/>
        <w:spacing w:after="0" w:line="240" w:lineRule="auto"/>
        <w:jc w:val="both"/>
        <w:rPr>
          <w:lang w:val="es-NI"/>
        </w:rPr>
      </w:pPr>
      <w:r w:rsidRPr="00AC77C4">
        <w:rPr>
          <w:lang w:val="es-NI"/>
        </w:rPr>
        <w:t>Las causas de la migración irregular se asocian a problemas relacionados a inseguridad, violencia, limitadas oportunidades de empleo, escasa o nula participación juvenil en el municipio.</w:t>
      </w:r>
    </w:p>
    <w:p w:rsidR="004D2283" w:rsidRPr="00CE1F65" w:rsidRDefault="004D2283" w:rsidP="004D2283">
      <w:pPr>
        <w:autoSpaceDE w:val="0"/>
        <w:autoSpaceDN w:val="0"/>
        <w:adjustRightInd w:val="0"/>
        <w:spacing w:after="0" w:line="240" w:lineRule="auto"/>
        <w:jc w:val="both"/>
        <w:rPr>
          <w:lang w:val="es-NI"/>
        </w:rPr>
      </w:pPr>
    </w:p>
    <w:p w:rsidR="004D2283" w:rsidRDefault="004D2283" w:rsidP="004D2283">
      <w:pPr>
        <w:pStyle w:val="Prrafodelista"/>
        <w:numPr>
          <w:ilvl w:val="0"/>
          <w:numId w:val="10"/>
        </w:numPr>
        <w:autoSpaceDE w:val="0"/>
        <w:autoSpaceDN w:val="0"/>
        <w:adjustRightInd w:val="0"/>
        <w:spacing w:after="0" w:line="240" w:lineRule="auto"/>
        <w:jc w:val="both"/>
        <w:rPr>
          <w:lang w:val="es-NI"/>
        </w:rPr>
      </w:pPr>
      <w:r w:rsidRPr="00AC77C4">
        <w:rPr>
          <w:lang w:val="es-NI"/>
        </w:rPr>
        <w:t>De acuerdo a las categorías de derecho que se tomaron en cuenta para el diagnóstico y retomando los datos oficiales de Junta de protección, la categoría que tiene mayores vulneraciones son los Derechos de Protección, específicamente en los derechos a la integridad personal, ya que las diversas consultas, al igual q</w:t>
      </w:r>
      <w:r w:rsidR="00EE1F74">
        <w:rPr>
          <w:lang w:val="es-NI"/>
        </w:rPr>
        <w:t>ue las denuncias registradas (</w:t>
      </w:r>
      <w:r w:rsidR="002F6EFC">
        <w:rPr>
          <w:lang w:val="es-NI"/>
        </w:rPr>
        <w:t>42</w:t>
      </w:r>
      <w:r w:rsidRPr="00AC77C4">
        <w:rPr>
          <w:lang w:val="es-NI"/>
        </w:rPr>
        <w:t xml:space="preserve">) revelan acciones de vulnerabilidad como maltrato físico, psicológico, cultural, moral, emocional y sexual. </w:t>
      </w:r>
    </w:p>
    <w:p w:rsidR="004D2283" w:rsidRPr="00E542B6" w:rsidRDefault="004D2283" w:rsidP="004D2283">
      <w:pPr>
        <w:pStyle w:val="Prrafodelista"/>
        <w:rPr>
          <w:lang w:val="es-NI"/>
        </w:rPr>
      </w:pPr>
    </w:p>
    <w:p w:rsidR="004D2283" w:rsidRDefault="00EE1F74" w:rsidP="004D2283">
      <w:pPr>
        <w:pStyle w:val="Prrafodelista"/>
        <w:numPr>
          <w:ilvl w:val="0"/>
          <w:numId w:val="10"/>
        </w:numPr>
        <w:spacing w:after="0" w:line="240" w:lineRule="auto"/>
        <w:jc w:val="both"/>
        <w:rPr>
          <w:lang w:val="es-SV"/>
        </w:rPr>
      </w:pPr>
      <w:r>
        <w:rPr>
          <w:lang w:val="es-SV"/>
        </w:rPr>
        <w:lastRenderedPageBreak/>
        <w:t>En el municipio de Santiago de María</w:t>
      </w:r>
      <w:r w:rsidR="004D2283" w:rsidRPr="00E542B6">
        <w:rPr>
          <w:lang w:val="es-SV"/>
        </w:rPr>
        <w:t xml:space="preserve"> la mayor actividad económica que se realiza está enfocada a la agricultura. Cuando los jóvenes salen del bachillerato no cuentan con oportunidades formales de empleo y se dedican a trabajos informales donde no gozan de prestaciones de ley y en ocasiones sufren de explotación laboral.</w:t>
      </w:r>
    </w:p>
    <w:p w:rsidR="004D2283" w:rsidRPr="00E542B6" w:rsidRDefault="004D2283" w:rsidP="004D2283">
      <w:pPr>
        <w:pStyle w:val="Prrafodelista"/>
        <w:rPr>
          <w:lang w:val="es-SV"/>
        </w:rPr>
      </w:pPr>
    </w:p>
    <w:p w:rsidR="004D2283" w:rsidRPr="00E542B6" w:rsidRDefault="004D2283" w:rsidP="004D2283">
      <w:pPr>
        <w:pStyle w:val="Prrafodelista"/>
        <w:rPr>
          <w:lang w:val="es-SV"/>
        </w:rPr>
      </w:pPr>
    </w:p>
    <w:p w:rsidR="004D2283" w:rsidRDefault="004D2283" w:rsidP="004D2283">
      <w:pPr>
        <w:pStyle w:val="Prrafodelista"/>
        <w:jc w:val="both"/>
        <w:rPr>
          <w:lang w:val="es-SV"/>
        </w:rPr>
      </w:pPr>
    </w:p>
    <w:p w:rsidR="004D2283" w:rsidRPr="00940E34" w:rsidRDefault="004D2283" w:rsidP="00940E34">
      <w:pPr>
        <w:rPr>
          <w:lang w:val="es-SV"/>
        </w:rPr>
      </w:pPr>
    </w:p>
    <w:p w:rsidR="004D2283" w:rsidRPr="00BC5292" w:rsidRDefault="004D2283" w:rsidP="004D2283">
      <w:pPr>
        <w:pStyle w:val="Ttulo1"/>
        <w:numPr>
          <w:ilvl w:val="0"/>
          <w:numId w:val="1"/>
        </w:numPr>
        <w:spacing w:line="240" w:lineRule="auto"/>
        <w:rPr>
          <w:lang w:val="es-NI"/>
        </w:rPr>
      </w:pPr>
      <w:bookmarkStart w:id="63" w:name="_Toc519002872"/>
      <w:bookmarkStart w:id="64" w:name="_Toc519583840"/>
      <w:r w:rsidRPr="00BC5292">
        <w:rPr>
          <w:lang w:val="es-NI"/>
        </w:rPr>
        <w:t>RECOMENDACIONES</w:t>
      </w:r>
      <w:bookmarkEnd w:id="63"/>
      <w:bookmarkEnd w:id="64"/>
    </w:p>
    <w:p w:rsidR="004D2283" w:rsidRDefault="004D2283" w:rsidP="004D2283">
      <w:pPr>
        <w:autoSpaceDE w:val="0"/>
        <w:autoSpaceDN w:val="0"/>
        <w:adjustRightInd w:val="0"/>
        <w:spacing w:after="0" w:line="240" w:lineRule="auto"/>
        <w:rPr>
          <w:b/>
          <w:color w:val="4472C4" w:themeColor="accent5"/>
          <w:lang w:val="es-NI"/>
        </w:rPr>
      </w:pPr>
    </w:p>
    <w:p w:rsidR="004D2283" w:rsidRPr="00ED2AF9" w:rsidRDefault="004D2283" w:rsidP="004D2283">
      <w:pPr>
        <w:pStyle w:val="Prrafodelista"/>
        <w:numPr>
          <w:ilvl w:val="0"/>
          <w:numId w:val="11"/>
        </w:numPr>
        <w:autoSpaceDE w:val="0"/>
        <w:autoSpaceDN w:val="0"/>
        <w:adjustRightInd w:val="0"/>
        <w:spacing w:after="0" w:line="240" w:lineRule="auto"/>
        <w:jc w:val="both"/>
        <w:rPr>
          <w:lang w:val="es-NI"/>
        </w:rPr>
      </w:pPr>
      <w:r w:rsidRPr="00ED2AF9">
        <w:rPr>
          <w:lang w:val="es-NI"/>
        </w:rPr>
        <w:t>Articular esfuerzos y construir propuestas realistas y acorde a las necesidades de la población del municipio, ya que se evidencian muchas instituciones que trabajan a favor de la niñez y adolescencia, pero se realizan acciones de manera aislada, en este sentido se debe fortalecer el compromiso para lograr mayor impacto en mejorar el acceso al goce de los derechos de la niñez y la adolescencia</w:t>
      </w:r>
    </w:p>
    <w:p w:rsidR="004D2283" w:rsidRPr="00ED2AF9" w:rsidRDefault="004D2283" w:rsidP="004D2283">
      <w:pPr>
        <w:autoSpaceDE w:val="0"/>
        <w:autoSpaceDN w:val="0"/>
        <w:adjustRightInd w:val="0"/>
        <w:spacing w:after="0" w:line="240" w:lineRule="auto"/>
        <w:rPr>
          <w:color w:val="4472C4" w:themeColor="accent5"/>
          <w:lang w:val="es-NI"/>
        </w:rPr>
      </w:pPr>
    </w:p>
    <w:p w:rsidR="004D2283" w:rsidRPr="00ED2AF9" w:rsidRDefault="004D2283" w:rsidP="00597108">
      <w:pPr>
        <w:pStyle w:val="Prrafodelista"/>
        <w:numPr>
          <w:ilvl w:val="0"/>
          <w:numId w:val="11"/>
        </w:numPr>
        <w:autoSpaceDE w:val="0"/>
        <w:autoSpaceDN w:val="0"/>
        <w:adjustRightInd w:val="0"/>
        <w:spacing w:after="0" w:line="240" w:lineRule="auto"/>
        <w:jc w:val="both"/>
        <w:rPr>
          <w:lang w:val="es-NI"/>
        </w:rPr>
      </w:pPr>
      <w:r w:rsidRPr="00ED2AF9">
        <w:rPr>
          <w:lang w:val="es-NI"/>
        </w:rPr>
        <w:t>Las instituciones titulares de derecho deben promocionar y dar mayor cobertura de los servicios de protección que ofrecen en el municipio, así también clarificar la función que desempeñan y los mecanismos de referencia a nivel comunitario que utilizan ante las denuncias o vulneraciones.</w:t>
      </w:r>
    </w:p>
    <w:p w:rsidR="004D2283" w:rsidRPr="00ED2AF9" w:rsidRDefault="004D2283" w:rsidP="004D2283">
      <w:pPr>
        <w:autoSpaceDE w:val="0"/>
        <w:autoSpaceDN w:val="0"/>
        <w:adjustRightInd w:val="0"/>
        <w:spacing w:after="0" w:line="240" w:lineRule="auto"/>
        <w:rPr>
          <w:color w:val="4472C4" w:themeColor="accent5"/>
          <w:lang w:val="es-NI"/>
        </w:rPr>
      </w:pPr>
    </w:p>
    <w:p w:rsidR="004D2283" w:rsidRDefault="004D2283" w:rsidP="004D2283">
      <w:pPr>
        <w:pStyle w:val="Prrafodelista"/>
        <w:numPr>
          <w:ilvl w:val="0"/>
          <w:numId w:val="11"/>
        </w:numPr>
        <w:autoSpaceDE w:val="0"/>
        <w:autoSpaceDN w:val="0"/>
        <w:adjustRightInd w:val="0"/>
        <w:spacing w:after="0" w:line="240" w:lineRule="auto"/>
        <w:jc w:val="both"/>
        <w:rPr>
          <w:lang w:val="es-NI"/>
        </w:rPr>
      </w:pPr>
      <w:r w:rsidRPr="00ED2AF9">
        <w:rPr>
          <w:lang w:val="es-NI"/>
        </w:rPr>
        <w:t>Se debe garantizar que se brinde una educación de calidad a la población estudiantil del municipio y apostar por incorporar temas de protección, prevención de violencia, participación juvenil y migración irregular, como un eje transversal que ayude a disminuir todas las problemáticas existentes.</w:t>
      </w:r>
    </w:p>
    <w:p w:rsidR="004D2283" w:rsidRPr="00ED2AF9" w:rsidRDefault="004D2283" w:rsidP="004D2283">
      <w:pPr>
        <w:pStyle w:val="Prrafodelista"/>
        <w:autoSpaceDE w:val="0"/>
        <w:autoSpaceDN w:val="0"/>
        <w:adjustRightInd w:val="0"/>
        <w:spacing w:after="0" w:line="240" w:lineRule="auto"/>
        <w:jc w:val="both"/>
        <w:rPr>
          <w:lang w:val="es-NI"/>
        </w:rPr>
      </w:pPr>
    </w:p>
    <w:p w:rsidR="004D2283" w:rsidRDefault="004D2283" w:rsidP="004D2283">
      <w:pPr>
        <w:pStyle w:val="Prrafodelista"/>
        <w:numPr>
          <w:ilvl w:val="0"/>
          <w:numId w:val="11"/>
        </w:numPr>
        <w:spacing w:line="240" w:lineRule="auto"/>
        <w:rPr>
          <w:lang w:val="es-NI"/>
        </w:rPr>
      </w:pPr>
      <w:r w:rsidRPr="00ED2AF9">
        <w:rPr>
          <w:lang w:val="es-NI"/>
        </w:rPr>
        <w:t>Generar oportunidades de empleo y autoempleo para erradicar la migración irregular, así también realizar convenios con las empresas privadas existentes en la zona.</w:t>
      </w:r>
    </w:p>
    <w:p w:rsidR="004D2283" w:rsidRPr="00E542B6" w:rsidRDefault="004D2283" w:rsidP="004D2283">
      <w:pPr>
        <w:pStyle w:val="Prrafodelista"/>
        <w:rPr>
          <w:lang w:val="es-NI"/>
        </w:rPr>
      </w:pPr>
    </w:p>
    <w:p w:rsidR="00597108" w:rsidRPr="00597108" w:rsidRDefault="00597108" w:rsidP="00597108">
      <w:pPr>
        <w:pStyle w:val="Prrafodelista"/>
        <w:numPr>
          <w:ilvl w:val="0"/>
          <w:numId w:val="17"/>
        </w:numPr>
        <w:jc w:val="both"/>
        <w:rPr>
          <w:lang w:val="es-NI"/>
        </w:rPr>
      </w:pPr>
      <w:r>
        <w:rPr>
          <w:lang w:val="es-SV"/>
        </w:rPr>
        <w:t>Crear</w:t>
      </w:r>
      <w:r w:rsidR="004D2283" w:rsidRPr="00E542B6">
        <w:rPr>
          <w:lang w:val="es-SV"/>
        </w:rPr>
        <w:t xml:space="preserve"> de </w:t>
      </w:r>
      <w:r>
        <w:rPr>
          <w:lang w:val="es-SV"/>
        </w:rPr>
        <w:t>CLD para garantizar los derechos de la niñez y adolescencia, acompañado de un plan de acción en coordinación con otras instituciones dentro del municipio.</w:t>
      </w:r>
    </w:p>
    <w:p w:rsidR="00597108" w:rsidRPr="00597108" w:rsidRDefault="00597108" w:rsidP="00597108">
      <w:pPr>
        <w:pStyle w:val="Prrafodelista"/>
        <w:jc w:val="both"/>
        <w:rPr>
          <w:lang w:val="es-NI"/>
        </w:rPr>
      </w:pPr>
    </w:p>
    <w:p w:rsidR="004D2283" w:rsidRDefault="004D2283" w:rsidP="00597108">
      <w:pPr>
        <w:pStyle w:val="Prrafodelista"/>
        <w:numPr>
          <w:ilvl w:val="0"/>
          <w:numId w:val="17"/>
        </w:numPr>
        <w:jc w:val="both"/>
        <w:rPr>
          <w:lang w:val="es-NI"/>
        </w:rPr>
      </w:pPr>
      <w:r w:rsidRPr="00ED2AF9">
        <w:rPr>
          <w:lang w:val="es-NI"/>
        </w:rPr>
        <w:t>Sensibilizar a padres y madres de familia sobre la importancia de la educación de sus hijos e hijas, para la mejora en el desarrollo académico, familiar y comunitario a fin de evitar deserciones escolares por dedicarse a tareas agrícolas desde temprana edad, así también trabajar los temas de migración irregular y prevención de la violencia desde la familia.</w:t>
      </w:r>
    </w:p>
    <w:p w:rsidR="00597108" w:rsidRPr="00597108" w:rsidRDefault="00597108" w:rsidP="00597108">
      <w:pPr>
        <w:pStyle w:val="Prrafodelista"/>
        <w:rPr>
          <w:lang w:val="es-NI"/>
        </w:rPr>
      </w:pPr>
    </w:p>
    <w:p w:rsidR="00597108" w:rsidRPr="00ED2AF9" w:rsidRDefault="00597108" w:rsidP="00597108">
      <w:pPr>
        <w:pStyle w:val="Prrafodelista"/>
        <w:numPr>
          <w:ilvl w:val="0"/>
          <w:numId w:val="17"/>
        </w:numPr>
        <w:jc w:val="both"/>
        <w:rPr>
          <w:lang w:val="es-NI"/>
        </w:rPr>
      </w:pPr>
      <w:r>
        <w:rPr>
          <w:lang w:val="es-NI"/>
        </w:rPr>
        <w:t xml:space="preserve">Desarrollar jornadas de capacitación sobre buen trato y disciplina positiva, en la familia, escuela y comunidad, así también clarificar los mecanismos de referencia que se pueden utilizar en la identificación de casos de vulneración </w:t>
      </w:r>
    </w:p>
    <w:p w:rsidR="004D2283" w:rsidRPr="00ED2AF9" w:rsidRDefault="004D2283" w:rsidP="004D2283">
      <w:pPr>
        <w:pStyle w:val="Prrafodelista"/>
        <w:spacing w:line="240" w:lineRule="auto"/>
        <w:rPr>
          <w:lang w:val="es-NI"/>
        </w:rPr>
      </w:pPr>
    </w:p>
    <w:p w:rsidR="004D2283" w:rsidRPr="008A33D6" w:rsidRDefault="004D2283" w:rsidP="004D2283">
      <w:pPr>
        <w:autoSpaceDE w:val="0"/>
        <w:autoSpaceDN w:val="0"/>
        <w:adjustRightInd w:val="0"/>
        <w:spacing w:after="0" w:line="240" w:lineRule="auto"/>
        <w:rPr>
          <w:b/>
          <w:lang w:val="es-NI"/>
        </w:rPr>
      </w:pPr>
    </w:p>
    <w:p w:rsidR="004D2283" w:rsidRDefault="004D2283" w:rsidP="004D2283">
      <w:pPr>
        <w:rPr>
          <w:b/>
          <w:color w:val="4472C4" w:themeColor="accent5"/>
          <w:lang w:val="es-NI"/>
        </w:rPr>
      </w:pPr>
      <w:r>
        <w:rPr>
          <w:b/>
          <w:color w:val="4472C4" w:themeColor="accent5"/>
          <w:lang w:val="es-NI"/>
        </w:rPr>
        <w:br w:type="page"/>
      </w:r>
    </w:p>
    <w:p w:rsidR="004D2283" w:rsidRPr="00BC5292" w:rsidRDefault="004D2283" w:rsidP="004D2283">
      <w:pPr>
        <w:pStyle w:val="Ttulo1"/>
        <w:numPr>
          <w:ilvl w:val="0"/>
          <w:numId w:val="1"/>
        </w:numPr>
        <w:spacing w:line="240" w:lineRule="auto"/>
        <w:rPr>
          <w:lang w:val="es-NI"/>
        </w:rPr>
      </w:pPr>
      <w:bookmarkStart w:id="65" w:name="_Toc519002873"/>
      <w:bookmarkStart w:id="66" w:name="_Toc519583841"/>
      <w:r w:rsidRPr="00BC5292">
        <w:rPr>
          <w:lang w:val="es-NI"/>
        </w:rPr>
        <w:lastRenderedPageBreak/>
        <w:t>ANEXOS.</w:t>
      </w:r>
      <w:bookmarkEnd w:id="65"/>
      <w:bookmarkEnd w:id="66"/>
    </w:p>
    <w:p w:rsidR="004D2283" w:rsidRPr="00D313A6" w:rsidRDefault="004D2283" w:rsidP="004D2283">
      <w:pPr>
        <w:pStyle w:val="Prrafodelista"/>
        <w:autoSpaceDE w:val="0"/>
        <w:autoSpaceDN w:val="0"/>
        <w:adjustRightInd w:val="0"/>
        <w:spacing w:after="0" w:line="240" w:lineRule="auto"/>
        <w:ind w:left="1080"/>
        <w:rPr>
          <w:b/>
          <w:color w:val="4472C4" w:themeColor="accent5"/>
          <w:lang w:val="es-NI"/>
        </w:rPr>
      </w:pPr>
    </w:p>
    <w:p w:rsidR="004D2283" w:rsidRPr="009B0CB0" w:rsidRDefault="004D2283" w:rsidP="004D2283">
      <w:pPr>
        <w:spacing w:line="240" w:lineRule="auto"/>
        <w:rPr>
          <w:lang w:val="es-NI"/>
        </w:rPr>
      </w:pPr>
      <w:bookmarkStart w:id="67" w:name="_Toc519002874"/>
      <w:r w:rsidRPr="009B0CB0">
        <w:rPr>
          <w:lang w:val="es-NI"/>
        </w:rPr>
        <w:t>Anexo 1 Cartas didácticas</w:t>
      </w:r>
      <w:bookmarkEnd w:id="67"/>
      <w:r w:rsidRPr="009B0CB0">
        <w:rPr>
          <w:lang w:val="es-NI"/>
        </w:rPr>
        <w:t xml:space="preserve"> </w:t>
      </w:r>
    </w:p>
    <w:p w:rsidR="004D2283" w:rsidRPr="009B0CB0" w:rsidRDefault="004D2283" w:rsidP="004D2283">
      <w:pPr>
        <w:spacing w:line="240" w:lineRule="auto"/>
        <w:rPr>
          <w:lang w:val="es-NI"/>
        </w:rPr>
      </w:pPr>
      <w:bookmarkStart w:id="68" w:name="_Toc519002875"/>
      <w:r w:rsidRPr="009B0CB0">
        <w:rPr>
          <w:lang w:val="es-NI"/>
        </w:rPr>
        <w:t>Anexo 2 Árbol de problemas</w:t>
      </w:r>
      <w:bookmarkEnd w:id="68"/>
      <w:r w:rsidRPr="009B0CB0">
        <w:rPr>
          <w:lang w:val="es-NI"/>
        </w:rPr>
        <w:t xml:space="preserve"> </w:t>
      </w:r>
    </w:p>
    <w:p w:rsidR="004D2283" w:rsidRPr="009B0CB0" w:rsidRDefault="004D2283" w:rsidP="004D2283">
      <w:pPr>
        <w:spacing w:line="240" w:lineRule="auto"/>
        <w:rPr>
          <w:lang w:val="es-NI"/>
        </w:rPr>
      </w:pPr>
      <w:bookmarkStart w:id="69" w:name="_Toc519002876"/>
      <w:r w:rsidRPr="009B0CB0">
        <w:rPr>
          <w:lang w:val="es-NI"/>
        </w:rPr>
        <w:t>Anexo 3 FODA</w:t>
      </w:r>
      <w:bookmarkEnd w:id="69"/>
      <w:r w:rsidRPr="009B0CB0">
        <w:rPr>
          <w:lang w:val="es-NI"/>
        </w:rPr>
        <w:t xml:space="preserve"> </w:t>
      </w:r>
    </w:p>
    <w:p w:rsidR="004D2283" w:rsidRPr="009B0CB0" w:rsidRDefault="004D2283" w:rsidP="004D2283">
      <w:pPr>
        <w:spacing w:line="240" w:lineRule="auto"/>
        <w:rPr>
          <w:lang w:val="es-NI"/>
        </w:rPr>
      </w:pPr>
      <w:bookmarkStart w:id="70" w:name="_Toc519002877"/>
      <w:r w:rsidRPr="009B0CB0">
        <w:rPr>
          <w:lang w:val="es-NI"/>
        </w:rPr>
        <w:t>Anexo 4Fotografías</w:t>
      </w:r>
      <w:bookmarkEnd w:id="70"/>
      <w:r w:rsidRPr="009B0CB0">
        <w:rPr>
          <w:lang w:val="es-NI"/>
        </w:rPr>
        <w:t xml:space="preserve"> </w:t>
      </w:r>
    </w:p>
    <w:p w:rsidR="004D2283" w:rsidRPr="00102608" w:rsidRDefault="004D2283" w:rsidP="004D2283">
      <w:pPr>
        <w:spacing w:line="240" w:lineRule="auto"/>
        <w:rPr>
          <w:color w:val="4472C4" w:themeColor="accent5"/>
        </w:rPr>
      </w:pPr>
    </w:p>
    <w:p w:rsidR="008D3BC8" w:rsidRDefault="008D3BC8"/>
    <w:sectPr w:rsidR="008D3BC8" w:rsidSect="004D2283">
      <w:headerReference w:type="default" r:id="rId13"/>
      <w:footerReference w:type="default" r:id="rId14"/>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AED" w:rsidRDefault="00CB2AED" w:rsidP="004D2283">
      <w:pPr>
        <w:spacing w:after="0" w:line="240" w:lineRule="auto"/>
      </w:pPr>
      <w:r>
        <w:separator/>
      </w:r>
    </w:p>
  </w:endnote>
  <w:endnote w:type="continuationSeparator" w:id="0">
    <w:p w:rsidR="00CB2AED" w:rsidRDefault="00CB2AED" w:rsidP="004D2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3782934"/>
      <w:docPartObj>
        <w:docPartGallery w:val="Page Numbers (Bottom of Page)"/>
        <w:docPartUnique/>
      </w:docPartObj>
    </w:sdtPr>
    <w:sdtContent>
      <w:p w:rsidR="001963D9" w:rsidRDefault="001963D9">
        <w:pPr>
          <w:pStyle w:val="Piedepgina"/>
          <w:jc w:val="center"/>
        </w:pPr>
        <w:r>
          <w:fldChar w:fldCharType="begin"/>
        </w:r>
        <w:r>
          <w:instrText>PAGE   \* MERGEFORMAT</w:instrText>
        </w:r>
        <w:r>
          <w:fldChar w:fldCharType="separate"/>
        </w:r>
        <w:r w:rsidR="00B62355" w:rsidRPr="00B62355">
          <w:rPr>
            <w:noProof/>
            <w:lang w:val="es-ES"/>
          </w:rPr>
          <w:t>3</w:t>
        </w:r>
        <w:r>
          <w:fldChar w:fldCharType="end"/>
        </w:r>
      </w:p>
    </w:sdtContent>
  </w:sdt>
  <w:p w:rsidR="001963D9" w:rsidRDefault="001963D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AED" w:rsidRDefault="00CB2AED" w:rsidP="004D2283">
      <w:pPr>
        <w:spacing w:after="0" w:line="240" w:lineRule="auto"/>
      </w:pPr>
      <w:r>
        <w:separator/>
      </w:r>
    </w:p>
  </w:footnote>
  <w:footnote w:type="continuationSeparator" w:id="0">
    <w:p w:rsidR="00CB2AED" w:rsidRDefault="00CB2AED" w:rsidP="004D2283">
      <w:pPr>
        <w:spacing w:after="0" w:line="240" w:lineRule="auto"/>
      </w:pPr>
      <w:r>
        <w:continuationSeparator/>
      </w:r>
    </w:p>
  </w:footnote>
  <w:footnote w:id="1">
    <w:p w:rsidR="001963D9" w:rsidRPr="00EE6A2E" w:rsidRDefault="001963D9" w:rsidP="004D2283">
      <w:pPr>
        <w:autoSpaceDE w:val="0"/>
        <w:autoSpaceDN w:val="0"/>
        <w:adjustRightInd w:val="0"/>
        <w:spacing w:after="0" w:line="240" w:lineRule="auto"/>
        <w:rPr>
          <w:lang w:val="es-SV"/>
        </w:rPr>
      </w:pPr>
      <w:r>
        <w:rPr>
          <w:rStyle w:val="Refdenotaalpie"/>
        </w:rPr>
        <w:footnoteRef/>
      </w:r>
      <w:r>
        <w:t xml:space="preserve"> </w:t>
      </w:r>
      <w:r w:rsidRPr="00EE6A2E">
        <w:rPr>
          <w:sz w:val="20"/>
          <w:szCs w:val="20"/>
          <w:lang w:val="es-SV"/>
        </w:rPr>
        <w:t>Negocios que tienen</w:t>
      </w:r>
      <w:r>
        <w:rPr>
          <w:sz w:val="20"/>
          <w:szCs w:val="20"/>
          <w:lang w:val="es-SV"/>
        </w:rPr>
        <w:t xml:space="preserve"> </w:t>
      </w:r>
      <w:r w:rsidRPr="00EE6A2E">
        <w:rPr>
          <w:sz w:val="20"/>
          <w:szCs w:val="20"/>
          <w:lang w:val="es-SV"/>
        </w:rPr>
        <w:t>42 meses o menos de haber iniciado operaciones, momento que se define cuando un negocio comienza a pagar salarios o dividendos a sus propietarios o empleados.</w:t>
      </w:r>
    </w:p>
  </w:footnote>
  <w:footnote w:id="2">
    <w:p w:rsidR="001963D9" w:rsidRPr="00EE6A2E" w:rsidRDefault="001963D9" w:rsidP="004D2283">
      <w:pPr>
        <w:pStyle w:val="Textonotapie"/>
        <w:rPr>
          <w:lang w:val="es-SV"/>
        </w:rPr>
      </w:pPr>
      <w:r w:rsidRPr="00EE6A2E">
        <w:rPr>
          <w:rStyle w:val="Refdenotaalpie"/>
          <w:lang w:val="es-SV"/>
        </w:rPr>
        <w:footnoteRef/>
      </w:r>
      <w:r w:rsidRPr="00EE6A2E">
        <w:rPr>
          <w:lang w:val="es-SV"/>
        </w:rPr>
        <w:t xml:space="preserve"> </w:t>
      </w:r>
      <w:r>
        <w:rPr>
          <w:lang w:val="es-SV"/>
        </w:rPr>
        <w:t xml:space="preserve">Negocios que tienen </w:t>
      </w:r>
      <w:r w:rsidRPr="00EE6A2E">
        <w:rPr>
          <w:lang w:val="es-SV"/>
        </w:rPr>
        <w:t>más de 42 meses de operar.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D9" w:rsidRDefault="001963D9">
    <w:pPr>
      <w:pStyle w:val="Encabezado"/>
    </w:pPr>
  </w:p>
  <w:p w:rsidR="001963D9" w:rsidRPr="001E20AE" w:rsidRDefault="001963D9">
    <w:pPr>
      <w:pStyle w:val="Encabezado"/>
      <w:rPr>
        <w:b/>
        <w:i/>
        <w:lang w:val="es-SV"/>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29C"/>
    <w:multiLevelType w:val="hybridMultilevel"/>
    <w:tmpl w:val="16CE249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0DB86B04"/>
    <w:multiLevelType w:val="hybridMultilevel"/>
    <w:tmpl w:val="B52E4020"/>
    <w:lvl w:ilvl="0" w:tplc="6A0E2B62">
      <w:start w:val="1"/>
      <w:numFmt w:val="decimal"/>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1526130C"/>
    <w:multiLevelType w:val="hybridMultilevel"/>
    <w:tmpl w:val="E21CCD4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15F334B8"/>
    <w:multiLevelType w:val="hybridMultilevel"/>
    <w:tmpl w:val="8988BCF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1C615DC1"/>
    <w:multiLevelType w:val="hybridMultilevel"/>
    <w:tmpl w:val="08E6A894"/>
    <w:lvl w:ilvl="0" w:tplc="1E284824">
      <w:start w:val="2"/>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15:restartNumberingAfterBreak="0">
    <w:nsid w:val="20564D11"/>
    <w:multiLevelType w:val="hybridMultilevel"/>
    <w:tmpl w:val="BE5089C2"/>
    <w:lvl w:ilvl="0" w:tplc="72EC612E">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0E80D19"/>
    <w:multiLevelType w:val="hybridMultilevel"/>
    <w:tmpl w:val="B038D51A"/>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41DF3D37"/>
    <w:multiLevelType w:val="hybridMultilevel"/>
    <w:tmpl w:val="25B296D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5318011E"/>
    <w:multiLevelType w:val="hybridMultilevel"/>
    <w:tmpl w:val="1D245EF6"/>
    <w:lvl w:ilvl="0" w:tplc="A1A233F0">
      <w:start w:val="1"/>
      <w:numFmt w:val="upperRoman"/>
      <w:lvlText w:val="%1."/>
      <w:lvlJc w:val="left"/>
      <w:pPr>
        <w:ind w:left="720" w:hanging="720"/>
      </w:pPr>
      <w:rPr>
        <w:rFonts w:hint="default"/>
        <w:b w:val="0"/>
        <w:color w:val="4472C4" w:themeColor="accent5"/>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10C5FA6"/>
    <w:multiLevelType w:val="hybridMultilevel"/>
    <w:tmpl w:val="37A4037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0" w15:restartNumberingAfterBreak="0">
    <w:nsid w:val="66D96A0D"/>
    <w:multiLevelType w:val="hybridMultilevel"/>
    <w:tmpl w:val="9DDEF7FE"/>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69356575"/>
    <w:multiLevelType w:val="hybridMultilevel"/>
    <w:tmpl w:val="12CC800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2" w15:restartNumberingAfterBreak="0">
    <w:nsid w:val="6B282C9E"/>
    <w:multiLevelType w:val="multilevel"/>
    <w:tmpl w:val="0664856A"/>
    <w:lvl w:ilvl="0">
      <w:start w:val="1"/>
      <w:numFmt w:val="decimal"/>
      <w:lvlText w:val="%1."/>
      <w:lvlJc w:val="left"/>
      <w:pPr>
        <w:ind w:left="360" w:hanging="360"/>
      </w:pPr>
    </w:lvl>
    <w:lvl w:ilvl="1">
      <w:start w:val="1"/>
      <w:numFmt w:val="decimal"/>
      <w:lvlText w:val="%1.%2."/>
      <w:lvlJc w:val="left"/>
      <w:pPr>
        <w:ind w:left="792" w:hanging="432"/>
      </w:pPr>
      <w:rPr>
        <w:color w:val="4472C4" w:themeColor="accent5"/>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C012278"/>
    <w:multiLevelType w:val="hybridMultilevel"/>
    <w:tmpl w:val="FFA29DAE"/>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4" w15:restartNumberingAfterBreak="0">
    <w:nsid w:val="6E592AA0"/>
    <w:multiLevelType w:val="hybridMultilevel"/>
    <w:tmpl w:val="43B26C9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705006A8"/>
    <w:multiLevelType w:val="hybridMultilevel"/>
    <w:tmpl w:val="3864AFD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6" w15:restartNumberingAfterBreak="0">
    <w:nsid w:val="72C84673"/>
    <w:multiLevelType w:val="multilevel"/>
    <w:tmpl w:val="13D8ACBC"/>
    <w:lvl w:ilvl="0">
      <w:start w:val="1"/>
      <w:numFmt w:val="decimal"/>
      <w:lvlText w:val="%1."/>
      <w:lvlJc w:val="left"/>
      <w:pPr>
        <w:ind w:left="720" w:hanging="360"/>
      </w:pPr>
      <w:rPr>
        <w:rFonts w:hint="default"/>
      </w:rPr>
    </w:lvl>
    <w:lvl w:ilvl="1">
      <w:start w:val="1"/>
      <w:numFmt w:val="decimal"/>
      <w:pStyle w:val="Ttulo3"/>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7" w15:restartNumberingAfterBreak="0">
    <w:nsid w:val="78371B25"/>
    <w:multiLevelType w:val="hybridMultilevel"/>
    <w:tmpl w:val="FCAE22C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15:restartNumberingAfterBreak="0">
    <w:nsid w:val="7B473344"/>
    <w:multiLevelType w:val="hybridMultilevel"/>
    <w:tmpl w:val="E5D24E6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15:restartNumberingAfterBreak="0">
    <w:nsid w:val="7FFE028B"/>
    <w:multiLevelType w:val="hybridMultilevel"/>
    <w:tmpl w:val="6B80A05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7"/>
  </w:num>
  <w:num w:numId="5">
    <w:abstractNumId w:val="7"/>
  </w:num>
  <w:num w:numId="6">
    <w:abstractNumId w:val="14"/>
  </w:num>
  <w:num w:numId="7">
    <w:abstractNumId w:val="16"/>
  </w:num>
  <w:num w:numId="8">
    <w:abstractNumId w:val="10"/>
  </w:num>
  <w:num w:numId="9">
    <w:abstractNumId w:val="4"/>
  </w:num>
  <w:num w:numId="10">
    <w:abstractNumId w:val="13"/>
  </w:num>
  <w:num w:numId="11">
    <w:abstractNumId w:val="9"/>
  </w:num>
  <w:num w:numId="12">
    <w:abstractNumId w:val="1"/>
  </w:num>
  <w:num w:numId="13">
    <w:abstractNumId w:val="3"/>
  </w:num>
  <w:num w:numId="14">
    <w:abstractNumId w:val="11"/>
  </w:num>
  <w:num w:numId="15">
    <w:abstractNumId w:val="0"/>
  </w:num>
  <w:num w:numId="16">
    <w:abstractNumId w:val="19"/>
  </w:num>
  <w:num w:numId="17">
    <w:abstractNumId w:val="2"/>
  </w:num>
  <w:num w:numId="18">
    <w:abstractNumId w:val="6"/>
  </w:num>
  <w:num w:numId="19">
    <w:abstractNumId w:val="15"/>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283"/>
    <w:rsid w:val="00041F4B"/>
    <w:rsid w:val="000812B4"/>
    <w:rsid w:val="000A4822"/>
    <w:rsid w:val="00127C36"/>
    <w:rsid w:val="001360A6"/>
    <w:rsid w:val="0013622F"/>
    <w:rsid w:val="00143E5A"/>
    <w:rsid w:val="00173DD5"/>
    <w:rsid w:val="001963D9"/>
    <w:rsid w:val="001B0BA1"/>
    <w:rsid w:val="001E7ABB"/>
    <w:rsid w:val="002213B7"/>
    <w:rsid w:val="00234AF4"/>
    <w:rsid w:val="002812BB"/>
    <w:rsid w:val="002854B6"/>
    <w:rsid w:val="002963B2"/>
    <w:rsid w:val="002D288B"/>
    <w:rsid w:val="002F6EFC"/>
    <w:rsid w:val="002F7432"/>
    <w:rsid w:val="00306583"/>
    <w:rsid w:val="003952FA"/>
    <w:rsid w:val="003B71A8"/>
    <w:rsid w:val="00411711"/>
    <w:rsid w:val="004402CA"/>
    <w:rsid w:val="00442CC0"/>
    <w:rsid w:val="00462E2C"/>
    <w:rsid w:val="00465A9B"/>
    <w:rsid w:val="004D2283"/>
    <w:rsid w:val="00597108"/>
    <w:rsid w:val="005D34AF"/>
    <w:rsid w:val="005D68CC"/>
    <w:rsid w:val="00666156"/>
    <w:rsid w:val="00686CA5"/>
    <w:rsid w:val="006C2846"/>
    <w:rsid w:val="006C3910"/>
    <w:rsid w:val="007023C0"/>
    <w:rsid w:val="007322B0"/>
    <w:rsid w:val="0076768D"/>
    <w:rsid w:val="007A2F7A"/>
    <w:rsid w:val="007B12E8"/>
    <w:rsid w:val="007D4E58"/>
    <w:rsid w:val="007F615A"/>
    <w:rsid w:val="00857A9B"/>
    <w:rsid w:val="00880A2D"/>
    <w:rsid w:val="008C75D9"/>
    <w:rsid w:val="008D3BC8"/>
    <w:rsid w:val="00901DE5"/>
    <w:rsid w:val="00940E34"/>
    <w:rsid w:val="00941628"/>
    <w:rsid w:val="00970386"/>
    <w:rsid w:val="0098587F"/>
    <w:rsid w:val="009A3C7C"/>
    <w:rsid w:val="009D7FF2"/>
    <w:rsid w:val="00A14F60"/>
    <w:rsid w:val="00A4652C"/>
    <w:rsid w:val="00A97CBA"/>
    <w:rsid w:val="00AF7C79"/>
    <w:rsid w:val="00B03787"/>
    <w:rsid w:val="00B21FFB"/>
    <w:rsid w:val="00B45D27"/>
    <w:rsid w:val="00B554E8"/>
    <w:rsid w:val="00B62355"/>
    <w:rsid w:val="00B629BD"/>
    <w:rsid w:val="00B75F0C"/>
    <w:rsid w:val="00BC0C8E"/>
    <w:rsid w:val="00C20722"/>
    <w:rsid w:val="00C225AA"/>
    <w:rsid w:val="00C41EBB"/>
    <w:rsid w:val="00C81ADF"/>
    <w:rsid w:val="00CA72AB"/>
    <w:rsid w:val="00CB2AED"/>
    <w:rsid w:val="00CB6569"/>
    <w:rsid w:val="00CF7500"/>
    <w:rsid w:val="00D936D8"/>
    <w:rsid w:val="00DB3AE8"/>
    <w:rsid w:val="00E11049"/>
    <w:rsid w:val="00E4148A"/>
    <w:rsid w:val="00E56CD6"/>
    <w:rsid w:val="00E63AFB"/>
    <w:rsid w:val="00E63D76"/>
    <w:rsid w:val="00E64BC1"/>
    <w:rsid w:val="00E86580"/>
    <w:rsid w:val="00EC1166"/>
    <w:rsid w:val="00EE1F74"/>
    <w:rsid w:val="00F33A85"/>
    <w:rsid w:val="00F709FC"/>
    <w:rsid w:val="00FF193A"/>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79F80"/>
  <w15:chartTrackingRefBased/>
  <w15:docId w15:val="{F001B4BF-7369-43F6-A349-DAA3E7E02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283"/>
    <w:rPr>
      <w:lang w:val="en-US"/>
    </w:rPr>
  </w:style>
  <w:style w:type="paragraph" w:styleId="Ttulo1">
    <w:name w:val="heading 1"/>
    <w:basedOn w:val="Normal"/>
    <w:next w:val="Normal"/>
    <w:link w:val="Ttulo1Car"/>
    <w:uiPriority w:val="9"/>
    <w:qFormat/>
    <w:rsid w:val="004D22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041F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autoRedefine/>
    <w:uiPriority w:val="9"/>
    <w:unhideWhenUsed/>
    <w:qFormat/>
    <w:rsid w:val="004D2283"/>
    <w:pPr>
      <w:keepNext/>
      <w:keepLines/>
      <w:numPr>
        <w:ilvl w:val="1"/>
        <w:numId w:val="7"/>
      </w:numPr>
      <w:spacing w:before="40" w:after="0"/>
      <w:outlineLvl w:val="2"/>
    </w:pPr>
    <w:rPr>
      <w:rFonts w:asciiTheme="majorHAnsi" w:eastAsiaTheme="majorEastAsia" w:hAnsiTheme="majorHAnsi" w:cstheme="majorBidi"/>
      <w:color w:val="1F4D78" w:themeColor="accent1" w:themeShade="7F"/>
      <w:sz w:val="24"/>
      <w:szCs w:val="24"/>
      <w:lang w:val="es-N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D2283"/>
    <w:rPr>
      <w:rFonts w:asciiTheme="majorHAnsi" w:eastAsiaTheme="majorEastAsia" w:hAnsiTheme="majorHAnsi" w:cstheme="majorBidi"/>
      <w:color w:val="2E74B5" w:themeColor="accent1" w:themeShade="BF"/>
      <w:sz w:val="32"/>
      <w:szCs w:val="32"/>
      <w:lang w:val="en-US"/>
    </w:rPr>
  </w:style>
  <w:style w:type="character" w:customStyle="1" w:styleId="Ttulo3Car">
    <w:name w:val="Título 3 Car"/>
    <w:basedOn w:val="Fuentedeprrafopredeter"/>
    <w:link w:val="Ttulo3"/>
    <w:uiPriority w:val="9"/>
    <w:rsid w:val="004D2283"/>
    <w:rPr>
      <w:rFonts w:asciiTheme="majorHAnsi" w:eastAsiaTheme="majorEastAsia" w:hAnsiTheme="majorHAnsi" w:cstheme="majorBidi"/>
      <w:color w:val="1F4D78" w:themeColor="accent1" w:themeShade="7F"/>
      <w:sz w:val="24"/>
      <w:szCs w:val="24"/>
      <w:lang w:val="es-NI"/>
    </w:rPr>
  </w:style>
  <w:style w:type="paragraph" w:styleId="Prrafodelista">
    <w:name w:val="List Paragraph"/>
    <w:basedOn w:val="Normal"/>
    <w:uiPriority w:val="34"/>
    <w:qFormat/>
    <w:rsid w:val="004D2283"/>
    <w:pPr>
      <w:ind w:left="720"/>
      <w:contextualSpacing/>
    </w:pPr>
  </w:style>
  <w:style w:type="paragraph" w:styleId="Encabezado">
    <w:name w:val="header"/>
    <w:basedOn w:val="Normal"/>
    <w:link w:val="EncabezadoCar"/>
    <w:uiPriority w:val="99"/>
    <w:unhideWhenUsed/>
    <w:rsid w:val="004D22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2283"/>
    <w:rPr>
      <w:lang w:val="en-US"/>
    </w:rPr>
  </w:style>
  <w:style w:type="paragraph" w:styleId="Piedepgina">
    <w:name w:val="footer"/>
    <w:basedOn w:val="Normal"/>
    <w:link w:val="PiedepginaCar"/>
    <w:uiPriority w:val="99"/>
    <w:unhideWhenUsed/>
    <w:rsid w:val="004D22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2283"/>
    <w:rPr>
      <w:lang w:val="en-US"/>
    </w:rPr>
  </w:style>
  <w:style w:type="table" w:styleId="Tablaconcuadrcula">
    <w:name w:val="Table Grid"/>
    <w:basedOn w:val="Tablanormal"/>
    <w:uiPriority w:val="1"/>
    <w:rsid w:val="004D2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4D2283"/>
    <w:rPr>
      <w:color w:val="808080"/>
    </w:rPr>
  </w:style>
  <w:style w:type="paragraph" w:styleId="Descripcin">
    <w:name w:val="caption"/>
    <w:basedOn w:val="Normal"/>
    <w:next w:val="Normal"/>
    <w:uiPriority w:val="35"/>
    <w:unhideWhenUsed/>
    <w:rsid w:val="004D2283"/>
    <w:pPr>
      <w:spacing w:after="180" w:line="264" w:lineRule="auto"/>
    </w:pPr>
    <w:rPr>
      <w:rFonts w:cs="Times New Roman"/>
      <w:b/>
      <w:bCs/>
      <w:caps/>
      <w:noProof/>
      <w:kern w:val="24"/>
      <w:sz w:val="16"/>
      <w:szCs w:val="18"/>
      <w:lang w:eastAsia="ja-JP"/>
      <w14:ligatures w14:val="standardContextual"/>
    </w:rPr>
  </w:style>
  <w:style w:type="paragraph" w:styleId="Textonotapie">
    <w:name w:val="footnote text"/>
    <w:basedOn w:val="Normal"/>
    <w:link w:val="TextonotapieCar"/>
    <w:uiPriority w:val="99"/>
    <w:semiHidden/>
    <w:unhideWhenUsed/>
    <w:rsid w:val="004D228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D2283"/>
    <w:rPr>
      <w:sz w:val="20"/>
      <w:szCs w:val="20"/>
      <w:lang w:val="en-US"/>
    </w:rPr>
  </w:style>
  <w:style w:type="character" w:styleId="Refdenotaalpie">
    <w:name w:val="footnote reference"/>
    <w:basedOn w:val="Fuentedeprrafopredeter"/>
    <w:uiPriority w:val="99"/>
    <w:semiHidden/>
    <w:unhideWhenUsed/>
    <w:rsid w:val="004D2283"/>
    <w:rPr>
      <w:vertAlign w:val="superscript"/>
    </w:rPr>
  </w:style>
  <w:style w:type="table" w:styleId="Tabladecuadrcula1clara-nfasis5">
    <w:name w:val="Grid Table 1 Light Accent 5"/>
    <w:basedOn w:val="Tablanormal"/>
    <w:uiPriority w:val="46"/>
    <w:rsid w:val="004D22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TtuloTDC">
    <w:name w:val="TOC Heading"/>
    <w:basedOn w:val="Ttulo1"/>
    <w:next w:val="Normal"/>
    <w:uiPriority w:val="39"/>
    <w:unhideWhenUsed/>
    <w:qFormat/>
    <w:rsid w:val="004D2283"/>
    <w:pPr>
      <w:outlineLvl w:val="9"/>
    </w:pPr>
    <w:rPr>
      <w:lang w:val="es-SV" w:eastAsia="es-SV"/>
    </w:rPr>
  </w:style>
  <w:style w:type="paragraph" w:styleId="TDC2">
    <w:name w:val="toc 2"/>
    <w:basedOn w:val="Normal"/>
    <w:next w:val="Normal"/>
    <w:autoRedefine/>
    <w:uiPriority w:val="39"/>
    <w:unhideWhenUsed/>
    <w:rsid w:val="004D2283"/>
    <w:pPr>
      <w:spacing w:after="100"/>
      <w:ind w:left="220"/>
    </w:pPr>
    <w:rPr>
      <w:rFonts w:eastAsiaTheme="minorEastAsia" w:cs="Times New Roman"/>
      <w:lang w:val="es-SV" w:eastAsia="es-SV"/>
    </w:rPr>
  </w:style>
  <w:style w:type="paragraph" w:styleId="TDC1">
    <w:name w:val="toc 1"/>
    <w:basedOn w:val="Normal"/>
    <w:next w:val="Normal"/>
    <w:autoRedefine/>
    <w:uiPriority w:val="39"/>
    <w:unhideWhenUsed/>
    <w:rsid w:val="004D2283"/>
    <w:pPr>
      <w:spacing w:after="100"/>
    </w:pPr>
    <w:rPr>
      <w:rFonts w:eastAsiaTheme="minorEastAsia" w:cs="Times New Roman"/>
      <w:lang w:val="es-SV" w:eastAsia="es-SV"/>
    </w:rPr>
  </w:style>
  <w:style w:type="paragraph" w:styleId="TDC3">
    <w:name w:val="toc 3"/>
    <w:basedOn w:val="Normal"/>
    <w:next w:val="Normal"/>
    <w:autoRedefine/>
    <w:uiPriority w:val="39"/>
    <w:unhideWhenUsed/>
    <w:rsid w:val="004D2283"/>
    <w:pPr>
      <w:spacing w:after="100"/>
      <w:ind w:left="440"/>
    </w:pPr>
    <w:rPr>
      <w:rFonts w:eastAsiaTheme="minorEastAsia" w:cs="Times New Roman"/>
      <w:lang w:val="es-SV" w:eastAsia="es-SV"/>
    </w:rPr>
  </w:style>
  <w:style w:type="character" w:styleId="Hipervnculo">
    <w:name w:val="Hyperlink"/>
    <w:basedOn w:val="Fuentedeprrafopredeter"/>
    <w:uiPriority w:val="99"/>
    <w:unhideWhenUsed/>
    <w:rsid w:val="004D2283"/>
    <w:rPr>
      <w:color w:val="0563C1" w:themeColor="hyperlink"/>
      <w:u w:val="single"/>
    </w:rPr>
  </w:style>
  <w:style w:type="paragraph" w:styleId="Sinespaciado">
    <w:name w:val="No Spacing"/>
    <w:link w:val="SinespaciadoCar"/>
    <w:uiPriority w:val="1"/>
    <w:qFormat/>
    <w:rsid w:val="004D2283"/>
    <w:pPr>
      <w:spacing w:after="0" w:line="240" w:lineRule="auto"/>
    </w:pPr>
    <w:rPr>
      <w:rFonts w:eastAsiaTheme="minorEastAsia"/>
      <w:lang w:eastAsia="es-SV"/>
    </w:rPr>
  </w:style>
  <w:style w:type="character" w:customStyle="1" w:styleId="SinespaciadoCar">
    <w:name w:val="Sin espaciado Car"/>
    <w:basedOn w:val="Fuentedeprrafopredeter"/>
    <w:link w:val="Sinespaciado"/>
    <w:uiPriority w:val="1"/>
    <w:rsid w:val="004D2283"/>
    <w:rPr>
      <w:rFonts w:eastAsiaTheme="minorEastAsia"/>
      <w:lang w:eastAsia="es-SV"/>
    </w:rPr>
  </w:style>
  <w:style w:type="paragraph" w:styleId="NormalWeb">
    <w:name w:val="Normal (Web)"/>
    <w:basedOn w:val="Normal"/>
    <w:uiPriority w:val="99"/>
    <w:unhideWhenUsed/>
    <w:rsid w:val="004D22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semiHidden/>
    <w:rsid w:val="00041F4B"/>
    <w:rPr>
      <w:rFonts w:asciiTheme="majorHAnsi" w:eastAsiaTheme="majorEastAsia" w:hAnsiTheme="majorHAnsi" w:cstheme="majorBidi"/>
      <w:color w:val="2E74B5"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5513091">
      <w:bodyDiv w:val="1"/>
      <w:marLeft w:val="0"/>
      <w:marRight w:val="0"/>
      <w:marTop w:val="0"/>
      <w:marBottom w:val="0"/>
      <w:divBdr>
        <w:top w:val="none" w:sz="0" w:space="0" w:color="auto"/>
        <w:left w:val="none" w:sz="0" w:space="0" w:color="auto"/>
        <w:bottom w:val="none" w:sz="0" w:space="0" w:color="auto"/>
        <w:right w:val="none" w:sz="0" w:space="0" w:color="auto"/>
      </w:divBdr>
    </w:div>
    <w:div w:id="209735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E648A-DFCB-4C51-8A21-DA0316DF2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11618</Words>
  <Characters>63901</Characters>
  <Application>Microsoft Office Word</Application>
  <DocSecurity>0</DocSecurity>
  <Lines>532</Lines>
  <Paragraphs>150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Elfedo de Jesús Alvarado Alas</dc:creator>
  <cp:keywords/>
  <dc:description/>
  <cp:lastModifiedBy>Elfedo de Jesús Alvarado Alas</cp:lastModifiedBy>
  <cp:revision>5</cp:revision>
  <dcterms:created xsi:type="dcterms:W3CDTF">2018-07-25T20:51:00Z</dcterms:created>
  <dcterms:modified xsi:type="dcterms:W3CDTF">2018-07-25T20:57:00Z</dcterms:modified>
</cp:coreProperties>
</file>